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78" w:rsidRPr="004A427E" w:rsidRDefault="00594302" w:rsidP="000D13A8">
      <w:pPr>
        <w:spacing w:line="360" w:lineRule="auto"/>
        <w:ind w:right="-284"/>
        <w:rPr>
          <w:rFonts w:ascii="Arial" w:hAnsi="Arial" w:cs="Arial"/>
        </w:rPr>
      </w:pPr>
      <w:r w:rsidRPr="004A427E">
        <w:rPr>
          <w:rFonts w:ascii="Arial" w:hAnsi="Arial" w:cs="Arial"/>
        </w:rPr>
        <w:t>Harmonogra</w:t>
      </w:r>
      <w:bookmarkStart w:id="0" w:name="_GoBack"/>
      <w:bookmarkEnd w:id="0"/>
      <w:r w:rsidRPr="004A427E">
        <w:rPr>
          <w:rFonts w:ascii="Arial" w:hAnsi="Arial" w:cs="Arial"/>
        </w:rPr>
        <w:t xml:space="preserve">m zajęć dydaktycznych zaawansowanej praktyki pielęgniarskiej studentów I roku studiów kierunku pielęgniarstwo studia II stopnia rok akademicki 2023/2024, semestr </w:t>
      </w:r>
      <w:bookmarkStart w:id="1" w:name="_Hlk29929354"/>
      <w:bookmarkEnd w:id="1"/>
      <w:r w:rsidRPr="004A427E">
        <w:rPr>
          <w:rFonts w:ascii="Arial" w:hAnsi="Arial" w:cs="Arial"/>
        </w:rPr>
        <w:t>2</w:t>
      </w:r>
    </w:p>
    <w:p w:rsidR="007F1878" w:rsidRPr="004A427E" w:rsidRDefault="00594302" w:rsidP="000D13A8">
      <w:pPr>
        <w:spacing w:line="360" w:lineRule="auto"/>
        <w:ind w:right="-284"/>
        <w:rPr>
          <w:rFonts w:ascii="Arial" w:hAnsi="Arial" w:cs="Arial"/>
        </w:rPr>
      </w:pPr>
      <w:r w:rsidRPr="004A427E">
        <w:rPr>
          <w:rFonts w:ascii="Arial" w:hAnsi="Arial" w:cs="Arial"/>
        </w:rPr>
        <w:t>Zajęcia dydaktyczne z zakresu zaawansowanej praktyki pielęgniarskiej:</w:t>
      </w:r>
      <w:r w:rsidRPr="004A427E">
        <w:rPr>
          <w:rFonts w:ascii="Arial" w:hAnsi="Arial" w:cs="Arial"/>
          <w:color w:val="000000"/>
        </w:rPr>
        <w:t xml:space="preserve"> Opieka i edukacja terapeutyczna w chorobach przewlekłych w tym: w leczeniu ran przewlekłych i przetok</w:t>
      </w:r>
      <w:r w:rsidRPr="004A427E">
        <w:rPr>
          <w:rFonts w:ascii="Arial" w:hAnsi="Arial" w:cs="Arial"/>
        </w:rPr>
        <w:t xml:space="preserve"> </w:t>
      </w:r>
    </w:p>
    <w:p w:rsidR="007F1878" w:rsidRPr="004A427E" w:rsidRDefault="00594302" w:rsidP="000D13A8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4A427E">
        <w:rPr>
          <w:rFonts w:ascii="Arial" w:hAnsi="Arial" w:cs="Arial"/>
        </w:rPr>
        <w:t>Monoprofilowe</w:t>
      </w:r>
      <w:proofErr w:type="spellEnd"/>
      <w:r w:rsidRPr="004A427E">
        <w:rPr>
          <w:rFonts w:ascii="Arial" w:hAnsi="Arial" w:cs="Arial"/>
        </w:rPr>
        <w:t xml:space="preserve"> Centrum Symulacji </w:t>
      </w:r>
    </w:p>
    <w:tbl>
      <w:tblPr>
        <w:tblStyle w:val="Tabela-Siatka"/>
        <w:tblW w:w="9664" w:type="dxa"/>
        <w:tblLook w:val="04A0" w:firstRow="1" w:lastRow="0" w:firstColumn="1" w:lastColumn="0" w:noHBand="0" w:noVBand="1"/>
        <w:tblCaption w:val="Harmonogram zajęć dydaktycznych zaawansowanej praktyki pielęgniarskiej studentów I roku studiów kierunku pielęgniarstwo studia II stopnia rok akademicki 2023/2024, semestr 2"/>
      </w:tblPr>
      <w:tblGrid>
        <w:gridCol w:w="1917"/>
        <w:gridCol w:w="2019"/>
        <w:gridCol w:w="1984"/>
        <w:gridCol w:w="1843"/>
        <w:gridCol w:w="1901"/>
      </w:tblGrid>
      <w:tr w:rsidR="007F1878" w:rsidRPr="004A427E">
        <w:trPr>
          <w:trHeight w:val="21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IV</w:t>
            </w:r>
          </w:p>
        </w:tc>
      </w:tr>
      <w:tr w:rsidR="007F1878" w:rsidRPr="004A427E">
        <w:trPr>
          <w:trHeight w:val="1598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Zaawansowana praktyka pielęgniarska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Prowadząca 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mgr Dorota Dębska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13.06.2024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08:00-11:45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23.05.2024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16.05.2024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08:00-11:45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06.06.2024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08:00-11:45</w:t>
            </w:r>
          </w:p>
        </w:tc>
      </w:tr>
      <w:tr w:rsidR="007F1878" w:rsidRPr="004A427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VIII</w:t>
            </w:r>
          </w:p>
        </w:tc>
      </w:tr>
      <w:tr w:rsidR="007F1878" w:rsidRPr="004A427E">
        <w:trPr>
          <w:trHeight w:val="1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16.05.2024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12:00-15:45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13.06.2024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12:00-15:45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06.06.2024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12:00-15:45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20.06.2024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08:00-11:45</w:t>
            </w:r>
          </w:p>
        </w:tc>
      </w:tr>
      <w:tr w:rsidR="00360B83" w:rsidRPr="004A427E" w:rsidTr="00836063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IX</w:t>
            </w:r>
          </w:p>
        </w:tc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60B83" w:rsidRPr="004A427E" w:rsidTr="00836063">
        <w:trPr>
          <w:trHeight w:val="1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23.05.2024</w:t>
            </w: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12:00-15:45</w:t>
            </w:r>
          </w:p>
        </w:tc>
        <w:tc>
          <w:tcPr>
            <w:tcW w:w="5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0D13A8" w:rsidRDefault="000D13A8" w:rsidP="000D13A8">
      <w:pPr>
        <w:spacing w:line="360" w:lineRule="auto"/>
        <w:ind w:right="-426"/>
        <w:rPr>
          <w:rFonts w:ascii="Arial" w:hAnsi="Arial" w:cs="Arial"/>
        </w:rPr>
      </w:pPr>
    </w:p>
    <w:p w:rsidR="000D13A8" w:rsidRDefault="00594302" w:rsidP="000D13A8">
      <w:pPr>
        <w:spacing w:after="0" w:line="360" w:lineRule="auto"/>
        <w:ind w:right="-426"/>
        <w:rPr>
          <w:rFonts w:ascii="Arial" w:hAnsi="Arial" w:cs="Arial"/>
        </w:rPr>
      </w:pPr>
      <w:r w:rsidRPr="004A427E">
        <w:rPr>
          <w:rFonts w:ascii="Arial" w:hAnsi="Arial" w:cs="Arial"/>
        </w:rPr>
        <w:t>Harmonogram zajęć dydaktycznych zaawansowanej praktyki pielęgniarskiej studentów I roku studiów kierunku pielęgniarstwo studia II stopnia rok akademicki 2023/2024, semestr 2</w:t>
      </w:r>
    </w:p>
    <w:p w:rsidR="007F1878" w:rsidRPr="004A427E" w:rsidRDefault="00594302" w:rsidP="000D13A8">
      <w:pPr>
        <w:spacing w:after="0" w:line="360" w:lineRule="auto"/>
        <w:ind w:right="-426"/>
        <w:rPr>
          <w:rFonts w:ascii="Arial" w:hAnsi="Arial" w:cs="Arial"/>
        </w:rPr>
      </w:pPr>
      <w:r w:rsidRPr="004A427E">
        <w:rPr>
          <w:rFonts w:ascii="Arial" w:hAnsi="Arial" w:cs="Arial"/>
        </w:rPr>
        <w:t xml:space="preserve">Zajęcia dydaktyczne z zakresu zaawansowanej praktyki pielęgniarskiej: Endoskopia </w:t>
      </w:r>
    </w:p>
    <w:p w:rsidR="007F1878" w:rsidRPr="004A427E" w:rsidRDefault="00594302" w:rsidP="000D13A8">
      <w:pPr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4A427E">
        <w:rPr>
          <w:rFonts w:ascii="Arial" w:hAnsi="Arial" w:cs="Arial"/>
        </w:rPr>
        <w:t>Monoprofilowe</w:t>
      </w:r>
      <w:proofErr w:type="spellEnd"/>
      <w:r w:rsidRPr="004A427E">
        <w:rPr>
          <w:rFonts w:ascii="Arial" w:hAnsi="Arial" w:cs="Arial"/>
        </w:rPr>
        <w:t xml:space="preserve"> Centrum Symulacji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Harmonogram zajęć dydaktycznych zaawansowanej praktyki pielęgniarskiej studentów I roku studiów kierunku pielęgniarstwo studia II stopnia rok akademicki 2023/2024, semestr 2"/>
      </w:tblPr>
      <w:tblGrid>
        <w:gridCol w:w="1719"/>
        <w:gridCol w:w="1820"/>
        <w:gridCol w:w="2410"/>
        <w:gridCol w:w="2159"/>
        <w:gridCol w:w="1526"/>
      </w:tblGrid>
      <w:tr w:rsidR="007F1878" w:rsidRPr="004A427E">
        <w:trPr>
          <w:trHeight w:val="21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III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IV</w:t>
            </w:r>
          </w:p>
        </w:tc>
      </w:tr>
      <w:tr w:rsidR="007F1878" w:rsidRPr="004A427E">
        <w:trPr>
          <w:trHeight w:val="174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Zaawansowana praktyka pielęgniarska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15:45-18:00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Prowadząca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mgr Barbara </w:t>
            </w:r>
            <w:proofErr w:type="spellStart"/>
            <w:r w:rsidRPr="004A427E">
              <w:rPr>
                <w:rFonts w:ascii="Arial" w:hAnsi="Arial" w:cs="Arial"/>
              </w:rPr>
              <w:t>Trynkiewicz</w:t>
            </w:r>
            <w:proofErr w:type="spellEnd"/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28.02.2024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06.03.2024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13.03.2024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20.03.2024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</w:tr>
      <w:tr w:rsidR="007F1878" w:rsidRPr="004A427E">
        <w:trPr>
          <w:trHeight w:val="264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VIII</w:t>
            </w:r>
          </w:p>
        </w:tc>
      </w:tr>
      <w:tr w:rsidR="007F1878" w:rsidRPr="004A427E">
        <w:trPr>
          <w:trHeight w:val="1440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27.03.2024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10.04.2024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17.04.2024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24.04.2024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60B83" w:rsidRPr="004A427E" w:rsidTr="006E473B">
        <w:trPr>
          <w:trHeight w:val="249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IX</w:t>
            </w:r>
          </w:p>
        </w:tc>
        <w:tc>
          <w:tcPr>
            <w:tcW w:w="60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60B83" w:rsidRPr="004A427E" w:rsidTr="006E473B">
        <w:trPr>
          <w:trHeight w:val="1912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08.05.2024</w:t>
            </w: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0D13A8" w:rsidRDefault="000D13A8" w:rsidP="000D13A8">
      <w:pPr>
        <w:spacing w:after="0" w:line="360" w:lineRule="auto"/>
        <w:rPr>
          <w:rFonts w:ascii="Arial" w:hAnsi="Arial" w:cs="Arial"/>
        </w:rPr>
      </w:pPr>
    </w:p>
    <w:p w:rsidR="007F1878" w:rsidRPr="004A427E" w:rsidRDefault="00594302" w:rsidP="000D13A8">
      <w:pPr>
        <w:spacing w:after="0" w:line="360" w:lineRule="auto"/>
        <w:rPr>
          <w:rFonts w:ascii="Arial" w:hAnsi="Arial" w:cs="Arial"/>
        </w:rPr>
      </w:pPr>
      <w:r w:rsidRPr="004A427E">
        <w:rPr>
          <w:rFonts w:ascii="Arial" w:hAnsi="Arial" w:cs="Arial"/>
        </w:rPr>
        <w:t xml:space="preserve">Harmonogram zajęć dydaktycznych zaawansowanej praktyki pielęgniarskiej studentów  </w:t>
      </w:r>
    </w:p>
    <w:p w:rsidR="007F1878" w:rsidRPr="004A427E" w:rsidRDefault="00594302" w:rsidP="000D13A8">
      <w:pPr>
        <w:spacing w:after="0" w:line="360" w:lineRule="auto"/>
        <w:rPr>
          <w:rFonts w:ascii="Arial" w:hAnsi="Arial" w:cs="Arial"/>
        </w:rPr>
      </w:pPr>
      <w:r w:rsidRPr="004A427E">
        <w:rPr>
          <w:rFonts w:ascii="Arial" w:hAnsi="Arial" w:cs="Arial"/>
        </w:rPr>
        <w:t>I roku studiów kierunku pielęgniarstwo studia II stopnia rok akademicki 2023/2024 semestr 2</w:t>
      </w:r>
    </w:p>
    <w:p w:rsidR="007F1878" w:rsidRPr="004A427E" w:rsidRDefault="00594302" w:rsidP="000D13A8">
      <w:pPr>
        <w:spacing w:after="0" w:line="360" w:lineRule="auto"/>
        <w:rPr>
          <w:rFonts w:ascii="Arial" w:hAnsi="Arial" w:cs="Arial"/>
        </w:rPr>
      </w:pPr>
      <w:r w:rsidRPr="004A427E">
        <w:rPr>
          <w:rFonts w:ascii="Arial" w:hAnsi="Arial" w:cs="Arial"/>
        </w:rPr>
        <w:t>Zajęcia dydaktyczne z zakresu zaawansowanej praktyki pielęgniarskiej:</w:t>
      </w:r>
      <w:r w:rsidRPr="004A427E">
        <w:rPr>
          <w:rFonts w:ascii="Arial" w:hAnsi="Arial" w:cs="Arial"/>
          <w:color w:val="000000"/>
        </w:rPr>
        <w:t xml:space="preserve"> Opieka i edukacja terapeutyczna w chorobach przewlekłych w tym: w niewydolności krążenia i zaburzeniach rytmu, nadciśnieniu tętniczym</w:t>
      </w:r>
    </w:p>
    <w:p w:rsidR="007F1878" w:rsidRPr="004A427E" w:rsidRDefault="00594302" w:rsidP="000D13A8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4A427E">
        <w:rPr>
          <w:rFonts w:ascii="Arial" w:hAnsi="Arial" w:cs="Arial"/>
        </w:rPr>
        <w:t>Monoprofilowe</w:t>
      </w:r>
      <w:proofErr w:type="spellEnd"/>
      <w:r w:rsidRPr="004A427E">
        <w:rPr>
          <w:rFonts w:ascii="Arial" w:hAnsi="Arial" w:cs="Arial"/>
        </w:rPr>
        <w:t xml:space="preserve"> Centrum Symulacji </w:t>
      </w:r>
    </w:p>
    <w:tbl>
      <w:tblPr>
        <w:tblStyle w:val="Tabela-Siatka"/>
        <w:tblW w:w="9664" w:type="dxa"/>
        <w:tblLook w:val="04A0" w:firstRow="1" w:lastRow="0" w:firstColumn="1" w:lastColumn="0" w:noHBand="0" w:noVBand="1"/>
        <w:tblCaption w:val="Harmonogram zajęć dydaktycznych zaawansowanej praktyki pielęgniarskiej studentów I roku studiów kierunku pielęgniarstwo studia II stopnia rok akademicki 2023/2024, semestr 2"/>
      </w:tblPr>
      <w:tblGrid>
        <w:gridCol w:w="1917"/>
        <w:gridCol w:w="2019"/>
        <w:gridCol w:w="1984"/>
        <w:gridCol w:w="1843"/>
        <w:gridCol w:w="1901"/>
      </w:tblGrid>
      <w:tr w:rsidR="007F1878" w:rsidRPr="004A427E">
        <w:trPr>
          <w:trHeight w:val="21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IV</w:t>
            </w:r>
          </w:p>
        </w:tc>
      </w:tr>
      <w:tr w:rsidR="007F1878" w:rsidRPr="004A427E">
        <w:trPr>
          <w:trHeight w:val="1598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Zaawansowana praktyka pielęgniarska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  <w:r w:rsidR="0021537C" w:rsidRPr="004A427E">
              <w:rPr>
                <w:rFonts w:ascii="Arial" w:hAnsi="Arial" w:cs="Arial"/>
              </w:rPr>
              <w:t xml:space="preserve"> </w:t>
            </w:r>
            <w:r w:rsidRPr="004A427E">
              <w:rPr>
                <w:rFonts w:ascii="Arial" w:hAnsi="Arial" w:cs="Arial"/>
              </w:rPr>
              <w:t xml:space="preserve">Prowadzący 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4A427E">
              <w:rPr>
                <w:rFonts w:ascii="Arial" w:hAnsi="Arial" w:cs="Arial"/>
              </w:rPr>
              <w:t xml:space="preserve">dr n.med. Robert </w:t>
            </w:r>
            <w:proofErr w:type="spellStart"/>
            <w:r w:rsidRPr="004A427E">
              <w:rPr>
                <w:rFonts w:ascii="Arial" w:hAnsi="Arial" w:cs="Arial"/>
              </w:rPr>
              <w:t>Łuczyk</w:t>
            </w:r>
            <w:proofErr w:type="spellEnd"/>
            <w:r w:rsidRPr="004A427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07.03</w:t>
            </w:r>
            <w:r w:rsidR="00594302" w:rsidRPr="004A427E">
              <w:rPr>
                <w:rFonts w:ascii="Arial" w:hAnsi="Arial" w:cs="Arial"/>
              </w:rPr>
              <w:t>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15:45- 19:30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16.05.2024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12:00- 15:45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21.03</w:t>
            </w:r>
            <w:r w:rsidR="00594302" w:rsidRPr="004A427E">
              <w:rPr>
                <w:rFonts w:ascii="Arial" w:hAnsi="Arial" w:cs="Arial"/>
              </w:rPr>
              <w:t>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15:45- 19:30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16</w:t>
            </w:r>
            <w:r w:rsidR="00594302" w:rsidRPr="004A427E">
              <w:rPr>
                <w:rFonts w:ascii="Arial" w:hAnsi="Arial" w:cs="Arial"/>
              </w:rPr>
              <w:t>.05.2024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08:00- 11:45</w:t>
            </w:r>
          </w:p>
        </w:tc>
      </w:tr>
      <w:tr w:rsidR="007F1878" w:rsidRPr="004A427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VIII</w:t>
            </w:r>
          </w:p>
        </w:tc>
      </w:tr>
      <w:tr w:rsidR="007F1878" w:rsidRPr="004A427E">
        <w:trPr>
          <w:trHeight w:val="1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11.04</w:t>
            </w:r>
            <w:r w:rsidR="00594302" w:rsidRPr="004A427E">
              <w:rPr>
                <w:rFonts w:ascii="Arial" w:hAnsi="Arial" w:cs="Arial"/>
              </w:rPr>
              <w:t>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15:45- 19:30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04.04</w:t>
            </w:r>
            <w:r w:rsidR="00594302" w:rsidRPr="004A427E">
              <w:rPr>
                <w:rFonts w:ascii="Arial" w:hAnsi="Arial" w:cs="Arial"/>
              </w:rPr>
              <w:t>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15:45- 19:30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13.06.2024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08:00- 11:45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18.04</w:t>
            </w:r>
            <w:r w:rsidR="00594302" w:rsidRPr="004A427E">
              <w:rPr>
                <w:rFonts w:ascii="Arial" w:hAnsi="Arial" w:cs="Arial"/>
              </w:rPr>
              <w:t>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9B7C0E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15:45- 19:30</w:t>
            </w:r>
          </w:p>
        </w:tc>
      </w:tr>
      <w:tr w:rsidR="00360B83" w:rsidRPr="004A427E" w:rsidTr="0072011C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IX</w:t>
            </w:r>
          </w:p>
        </w:tc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60B83" w:rsidRPr="004A427E" w:rsidTr="0072011C">
        <w:trPr>
          <w:trHeight w:val="1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13.06.2024</w:t>
            </w: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12:00- 15:45</w:t>
            </w:r>
          </w:p>
        </w:tc>
        <w:tc>
          <w:tcPr>
            <w:tcW w:w="5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7F1878" w:rsidRPr="004A427E" w:rsidRDefault="000D13A8" w:rsidP="000D13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94302" w:rsidRPr="004A427E">
        <w:rPr>
          <w:rFonts w:ascii="Arial" w:hAnsi="Arial" w:cs="Arial"/>
        </w:rPr>
        <w:t>Harmonogram zajęć dydaktycznych zaawansowanej praktyki pielęgniarskiej studentów I roku studiów kierunku pielęgniarstwo studia II stopnia, rok akademicki 2023/2024 semestr 2</w:t>
      </w:r>
    </w:p>
    <w:p w:rsidR="007F1878" w:rsidRPr="004A427E" w:rsidRDefault="00594302" w:rsidP="000D13A8">
      <w:pPr>
        <w:spacing w:line="360" w:lineRule="auto"/>
        <w:rPr>
          <w:rFonts w:ascii="Arial" w:hAnsi="Arial" w:cs="Arial"/>
        </w:rPr>
      </w:pPr>
      <w:r w:rsidRPr="004A427E">
        <w:rPr>
          <w:rFonts w:ascii="Arial" w:hAnsi="Arial" w:cs="Arial"/>
        </w:rPr>
        <w:t>Zajęcia dydaktyczne z zakresu zaawansowanej praktyki pielęgniarskiej:</w:t>
      </w:r>
      <w:r w:rsidRPr="004A427E">
        <w:rPr>
          <w:rFonts w:ascii="Arial" w:hAnsi="Arial" w:cs="Arial"/>
          <w:color w:val="000000"/>
        </w:rPr>
        <w:t xml:space="preserve"> Opieka i edukacja terapeutyczna w chorobach przewlekłych w tym: w chorobie nowotworowej</w:t>
      </w:r>
      <w:r w:rsidRPr="004A427E">
        <w:rPr>
          <w:rFonts w:ascii="Arial" w:hAnsi="Arial" w:cs="Arial"/>
        </w:rPr>
        <w:t xml:space="preserve"> </w:t>
      </w:r>
    </w:p>
    <w:p w:rsidR="007F1878" w:rsidRPr="004A427E" w:rsidRDefault="00594302" w:rsidP="000D13A8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4A427E">
        <w:rPr>
          <w:rFonts w:ascii="Arial" w:hAnsi="Arial" w:cs="Arial"/>
        </w:rPr>
        <w:t>Monoprofilowe</w:t>
      </w:r>
      <w:proofErr w:type="spellEnd"/>
      <w:r w:rsidRPr="004A427E">
        <w:rPr>
          <w:rFonts w:ascii="Arial" w:hAnsi="Arial" w:cs="Arial"/>
        </w:rPr>
        <w:t xml:space="preserve"> Centrum Symulacji </w:t>
      </w:r>
    </w:p>
    <w:tbl>
      <w:tblPr>
        <w:tblStyle w:val="Tabela-Siatka"/>
        <w:tblW w:w="9664" w:type="dxa"/>
        <w:tblLook w:val="04A0" w:firstRow="1" w:lastRow="0" w:firstColumn="1" w:lastColumn="0" w:noHBand="0" w:noVBand="1"/>
        <w:tblCaption w:val="Harmonogram zajęć dydaktycznych zaawansowanej praktyki pielęgniarskiej studentów I roku studiów kierunku pielęgniarstwo studia II stopnia rok akademicki 2023/2024, semestr 2"/>
      </w:tblPr>
      <w:tblGrid>
        <w:gridCol w:w="1809"/>
        <w:gridCol w:w="1985"/>
        <w:gridCol w:w="1984"/>
        <w:gridCol w:w="1985"/>
        <w:gridCol w:w="1901"/>
      </w:tblGrid>
      <w:tr w:rsidR="007F1878" w:rsidRPr="004A427E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IV</w:t>
            </w:r>
          </w:p>
        </w:tc>
      </w:tr>
      <w:tr w:rsidR="00440EA5" w:rsidRPr="004A427E" w:rsidTr="00B40B2C">
        <w:trPr>
          <w:trHeight w:val="291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Zaawansowana praktyka pielęgniarska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Prowadzący: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mgr Anna Dmowska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16.05.2024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12:00- 15:45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16.05.2024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08:00- 11:45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23.05.2024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12:00- 15:45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23.05.2024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08:00- 11:45</w:t>
            </w:r>
          </w:p>
        </w:tc>
      </w:tr>
      <w:tr w:rsidR="00440EA5" w:rsidRPr="004A427E" w:rsidTr="00B40B2C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VIII</w:t>
            </w:r>
          </w:p>
        </w:tc>
      </w:tr>
      <w:tr w:rsidR="00440EA5" w:rsidRPr="004A427E" w:rsidTr="00B40B2C">
        <w:trPr>
          <w:trHeight w:val="25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06.06.2024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 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12:00- 15:45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06.06.2024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 (5 godz.)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08:00- 11:45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13.06.2024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12:00- 15:45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13.06.2024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440EA5" w:rsidRPr="004A427E" w:rsidRDefault="00440EA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08:00- 11:45</w:t>
            </w:r>
          </w:p>
        </w:tc>
      </w:tr>
      <w:tr w:rsidR="00360B83" w:rsidRPr="004A427E" w:rsidTr="00DE0389">
        <w:trPr>
          <w:trHeight w:val="40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IX</w:t>
            </w:r>
          </w:p>
        </w:tc>
        <w:tc>
          <w:tcPr>
            <w:tcW w:w="5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60B83" w:rsidRPr="004A427E" w:rsidTr="00DE0389">
        <w:trPr>
          <w:trHeight w:val="291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20.06.2024</w:t>
            </w: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(5 godz.)</w:t>
            </w: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08:00- 11:45</w:t>
            </w:r>
          </w:p>
        </w:tc>
        <w:tc>
          <w:tcPr>
            <w:tcW w:w="5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0D13A8" w:rsidRDefault="000D13A8" w:rsidP="000D13A8">
      <w:pPr>
        <w:spacing w:after="0" w:line="360" w:lineRule="auto"/>
        <w:rPr>
          <w:rFonts w:ascii="Arial" w:hAnsi="Arial" w:cs="Arial"/>
        </w:rPr>
      </w:pPr>
    </w:p>
    <w:p w:rsidR="007F1878" w:rsidRPr="004A427E" w:rsidRDefault="00594302" w:rsidP="000D13A8">
      <w:pPr>
        <w:spacing w:after="0" w:line="360" w:lineRule="auto"/>
        <w:rPr>
          <w:rFonts w:ascii="Arial" w:hAnsi="Arial" w:cs="Arial"/>
        </w:rPr>
      </w:pPr>
      <w:r w:rsidRPr="004A427E">
        <w:rPr>
          <w:rFonts w:ascii="Arial" w:hAnsi="Arial" w:cs="Arial"/>
        </w:rPr>
        <w:t>Harmonogram zajęć dydaktycznych zaawansowanej praktyki pielęgniarskiej studentów I roku studiów kierunku pielęgniarstwo studia II stopnia, rok akademicki 2023/2024 semestr 2</w:t>
      </w:r>
    </w:p>
    <w:p w:rsidR="000D13A8" w:rsidRDefault="00594302" w:rsidP="000D13A8">
      <w:pPr>
        <w:spacing w:line="360" w:lineRule="auto"/>
        <w:rPr>
          <w:rFonts w:ascii="Arial" w:hAnsi="Arial" w:cs="Arial"/>
        </w:rPr>
      </w:pPr>
      <w:r w:rsidRPr="004A427E">
        <w:rPr>
          <w:rFonts w:ascii="Arial" w:hAnsi="Arial" w:cs="Arial"/>
        </w:rPr>
        <w:t>Zajęcia dydaktyczne z zakresu zaawansowanej praktyki pielęgniarskiej: Opieka i edukacja terapeutyczna w chorobach przewlekłych w tym: w leczeniu żywieniowym</w:t>
      </w:r>
    </w:p>
    <w:p w:rsidR="007F1878" w:rsidRPr="000D13A8" w:rsidRDefault="00594302" w:rsidP="000D13A8">
      <w:pPr>
        <w:spacing w:line="360" w:lineRule="auto"/>
        <w:rPr>
          <w:rFonts w:ascii="Arial" w:hAnsi="Arial" w:cs="Arial"/>
        </w:rPr>
      </w:pPr>
      <w:proofErr w:type="spellStart"/>
      <w:r w:rsidRPr="004A427E">
        <w:rPr>
          <w:rFonts w:ascii="Arial" w:hAnsi="Arial" w:cs="Arial"/>
        </w:rPr>
        <w:t>Monoprofilowe</w:t>
      </w:r>
      <w:proofErr w:type="spellEnd"/>
      <w:r w:rsidRPr="004A427E">
        <w:rPr>
          <w:rFonts w:ascii="Arial" w:hAnsi="Arial" w:cs="Arial"/>
        </w:rPr>
        <w:t xml:space="preserve"> Centrum Symulacji </w:t>
      </w:r>
    </w:p>
    <w:tbl>
      <w:tblPr>
        <w:tblStyle w:val="Tabela-Siatka"/>
        <w:tblW w:w="9664" w:type="dxa"/>
        <w:tblLook w:val="04A0" w:firstRow="1" w:lastRow="0" w:firstColumn="1" w:lastColumn="0" w:noHBand="0" w:noVBand="1"/>
        <w:tblCaption w:val="Harmonogram zajęć dydaktycznych zaawansowanej praktyki pielęgniarskiej studentów I roku studiów kierunku pielęgniarstwo studia II stopnia rok akademicki 2023/2024, semestr 2"/>
      </w:tblPr>
      <w:tblGrid>
        <w:gridCol w:w="1917"/>
        <w:gridCol w:w="2019"/>
        <w:gridCol w:w="1984"/>
        <w:gridCol w:w="1843"/>
        <w:gridCol w:w="1901"/>
      </w:tblGrid>
      <w:tr w:rsidR="007F1878" w:rsidRPr="004A427E">
        <w:trPr>
          <w:trHeight w:val="21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IV</w:t>
            </w:r>
          </w:p>
        </w:tc>
      </w:tr>
      <w:tr w:rsidR="007F1878" w:rsidRPr="004A427E">
        <w:trPr>
          <w:trHeight w:val="1218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4A427E">
              <w:rPr>
                <w:rFonts w:ascii="Arial" w:hAnsi="Arial" w:cs="Arial"/>
                <w:bCs/>
              </w:rPr>
              <w:t>Oddział Chorób Wewnętrznych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4A427E">
              <w:rPr>
                <w:rFonts w:ascii="Arial" w:hAnsi="Arial" w:cs="Arial"/>
                <w:bCs/>
              </w:rPr>
              <w:t xml:space="preserve"> 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lastRenderedPageBreak/>
              <w:t>Zaawansowana praktyka pielęgniarska</w:t>
            </w:r>
          </w:p>
          <w:p w:rsidR="007F1878" w:rsidRPr="004A427E" w:rsidRDefault="00713B65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18:15- 20</w:t>
            </w:r>
            <w:r w:rsidR="00594302" w:rsidRPr="004A427E">
              <w:rPr>
                <w:rFonts w:ascii="Arial" w:hAnsi="Arial" w:cs="Arial"/>
              </w:rPr>
              <w:t xml:space="preserve">:30 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Prowadząca 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 xml:space="preserve">mgr Barbara </w:t>
            </w:r>
            <w:proofErr w:type="spellStart"/>
            <w:r w:rsidRPr="004A427E">
              <w:rPr>
                <w:rFonts w:ascii="Arial" w:hAnsi="Arial" w:cs="Arial"/>
              </w:rPr>
              <w:t>Trynkiewicz</w:t>
            </w:r>
            <w:proofErr w:type="spellEnd"/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28.02.2024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06.03.2024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13.03.2024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20.03.2024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F1878" w:rsidRPr="004A427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VIII</w:t>
            </w:r>
          </w:p>
        </w:tc>
      </w:tr>
      <w:tr w:rsidR="007F1878" w:rsidRPr="004A427E">
        <w:trPr>
          <w:trHeight w:val="1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27.03.2024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10.04.2024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17.04.2024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8" w:rsidRPr="004A427E" w:rsidRDefault="007F1878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24.04.2024</w:t>
            </w:r>
          </w:p>
          <w:p w:rsidR="007F1878" w:rsidRPr="004A427E" w:rsidRDefault="00594302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</w:tc>
      </w:tr>
      <w:tr w:rsidR="00360B83" w:rsidRPr="004A427E" w:rsidTr="005F5A0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Grupa IX</w:t>
            </w:r>
          </w:p>
        </w:tc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60B83" w:rsidRPr="004A427E" w:rsidTr="005F5A01">
        <w:trPr>
          <w:trHeight w:val="1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08.05.2024</w:t>
            </w: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  <w:r w:rsidRPr="004A427E">
              <w:rPr>
                <w:rFonts w:ascii="Arial" w:hAnsi="Arial" w:cs="Arial"/>
              </w:rPr>
              <w:t>(3 godz.)</w:t>
            </w:r>
          </w:p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83" w:rsidRPr="004A427E" w:rsidRDefault="00360B83" w:rsidP="000D13A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7F1878" w:rsidRPr="004A427E" w:rsidRDefault="007F1878" w:rsidP="000D13A8">
      <w:pPr>
        <w:spacing w:line="360" w:lineRule="auto"/>
        <w:rPr>
          <w:rFonts w:ascii="Arial" w:hAnsi="Arial" w:cs="Arial"/>
        </w:rPr>
      </w:pPr>
    </w:p>
    <w:sectPr w:rsidR="007F1878" w:rsidRPr="004A427E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768" w:rsidRDefault="00C74768">
      <w:pPr>
        <w:spacing w:line="240" w:lineRule="auto"/>
      </w:pPr>
      <w:r>
        <w:separator/>
      </w:r>
    </w:p>
  </w:endnote>
  <w:endnote w:type="continuationSeparator" w:id="0">
    <w:p w:rsidR="00C74768" w:rsidRDefault="00C74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768" w:rsidRDefault="00C74768">
      <w:pPr>
        <w:spacing w:after="0"/>
      </w:pPr>
      <w:r>
        <w:separator/>
      </w:r>
    </w:p>
  </w:footnote>
  <w:footnote w:type="continuationSeparator" w:id="0">
    <w:p w:rsidR="00C74768" w:rsidRDefault="00C747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31"/>
    <w:rsid w:val="00050F2B"/>
    <w:rsid w:val="00061563"/>
    <w:rsid w:val="0007285B"/>
    <w:rsid w:val="000A718D"/>
    <w:rsid w:val="000A7386"/>
    <w:rsid w:val="000B1C2F"/>
    <w:rsid w:val="000C09F2"/>
    <w:rsid w:val="000C780B"/>
    <w:rsid w:val="000D13A8"/>
    <w:rsid w:val="000E0070"/>
    <w:rsid w:val="000E2539"/>
    <w:rsid w:val="000F412E"/>
    <w:rsid w:val="00105358"/>
    <w:rsid w:val="0011231D"/>
    <w:rsid w:val="00131B9C"/>
    <w:rsid w:val="0014123A"/>
    <w:rsid w:val="001420D9"/>
    <w:rsid w:val="00180264"/>
    <w:rsid w:val="001A2A19"/>
    <w:rsid w:val="001F18E9"/>
    <w:rsid w:val="0020323E"/>
    <w:rsid w:val="00207A43"/>
    <w:rsid w:val="0021537C"/>
    <w:rsid w:val="002B276E"/>
    <w:rsid w:val="002F3869"/>
    <w:rsid w:val="002F705F"/>
    <w:rsid w:val="00307641"/>
    <w:rsid w:val="00326C61"/>
    <w:rsid w:val="00332BD3"/>
    <w:rsid w:val="00360B83"/>
    <w:rsid w:val="0041341B"/>
    <w:rsid w:val="004241A9"/>
    <w:rsid w:val="00437779"/>
    <w:rsid w:val="00440EA5"/>
    <w:rsid w:val="00452EB6"/>
    <w:rsid w:val="004A427E"/>
    <w:rsid w:val="004A4526"/>
    <w:rsid w:val="004C0B99"/>
    <w:rsid w:val="004D0D89"/>
    <w:rsid w:val="004F7697"/>
    <w:rsid w:val="00526502"/>
    <w:rsid w:val="00561DE6"/>
    <w:rsid w:val="005779DC"/>
    <w:rsid w:val="005851E8"/>
    <w:rsid w:val="00594302"/>
    <w:rsid w:val="005F3E55"/>
    <w:rsid w:val="00606424"/>
    <w:rsid w:val="00606B60"/>
    <w:rsid w:val="00614461"/>
    <w:rsid w:val="006A02E9"/>
    <w:rsid w:val="006A1752"/>
    <w:rsid w:val="006A5449"/>
    <w:rsid w:val="006C36D9"/>
    <w:rsid w:val="006C47DB"/>
    <w:rsid w:val="00713B65"/>
    <w:rsid w:val="007211F8"/>
    <w:rsid w:val="007229B0"/>
    <w:rsid w:val="00746FCD"/>
    <w:rsid w:val="007727DF"/>
    <w:rsid w:val="007A6857"/>
    <w:rsid w:val="007F1878"/>
    <w:rsid w:val="008060D0"/>
    <w:rsid w:val="00831D35"/>
    <w:rsid w:val="00847FA3"/>
    <w:rsid w:val="00857290"/>
    <w:rsid w:val="00857572"/>
    <w:rsid w:val="008A2FE2"/>
    <w:rsid w:val="008B1B8E"/>
    <w:rsid w:val="008E3AA0"/>
    <w:rsid w:val="008E734E"/>
    <w:rsid w:val="0091396D"/>
    <w:rsid w:val="00944B89"/>
    <w:rsid w:val="009572FF"/>
    <w:rsid w:val="009A7F79"/>
    <w:rsid w:val="009B7C0E"/>
    <w:rsid w:val="009E3271"/>
    <w:rsid w:val="009F030D"/>
    <w:rsid w:val="00A0329B"/>
    <w:rsid w:val="00A13056"/>
    <w:rsid w:val="00A17A11"/>
    <w:rsid w:val="00A73296"/>
    <w:rsid w:val="00A86432"/>
    <w:rsid w:val="00A94F42"/>
    <w:rsid w:val="00AF64BC"/>
    <w:rsid w:val="00AF7431"/>
    <w:rsid w:val="00B00D63"/>
    <w:rsid w:val="00B1379B"/>
    <w:rsid w:val="00B45B58"/>
    <w:rsid w:val="00BA29A7"/>
    <w:rsid w:val="00BE757F"/>
    <w:rsid w:val="00C1012E"/>
    <w:rsid w:val="00C149C2"/>
    <w:rsid w:val="00C40C4A"/>
    <w:rsid w:val="00C506AE"/>
    <w:rsid w:val="00C74768"/>
    <w:rsid w:val="00C80418"/>
    <w:rsid w:val="00CD748E"/>
    <w:rsid w:val="00CE03B1"/>
    <w:rsid w:val="00CE2F3B"/>
    <w:rsid w:val="00CE5800"/>
    <w:rsid w:val="00D13458"/>
    <w:rsid w:val="00D9073E"/>
    <w:rsid w:val="00DD43FA"/>
    <w:rsid w:val="00E61EEE"/>
    <w:rsid w:val="00EA0EDF"/>
    <w:rsid w:val="00EB14C9"/>
    <w:rsid w:val="00EB4173"/>
    <w:rsid w:val="00EF4784"/>
    <w:rsid w:val="00F14C5A"/>
    <w:rsid w:val="00F62D5A"/>
    <w:rsid w:val="00F671F3"/>
    <w:rsid w:val="00F82671"/>
    <w:rsid w:val="00F96AFA"/>
    <w:rsid w:val="00FA4B91"/>
    <w:rsid w:val="00FD7A11"/>
    <w:rsid w:val="00FE0767"/>
    <w:rsid w:val="00FF0D1B"/>
    <w:rsid w:val="00FF261C"/>
    <w:rsid w:val="2D61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74FA"/>
  <w15:docId w15:val="{B0676950-1198-4E09-AB97-DF5EDE91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223E-A038-462C-BF11-BF8957DE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</cp:revision>
  <cp:lastPrinted>2024-02-12T08:10:00Z</cp:lastPrinted>
  <dcterms:created xsi:type="dcterms:W3CDTF">2024-03-26T10:11:00Z</dcterms:created>
  <dcterms:modified xsi:type="dcterms:W3CDTF">2024-03-26T12:21:00Z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35D29BF3BB2549F69D1BDEB6229EF399_12</vt:lpwstr>
  </property>
</Properties>
</file>