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12E19" w14:textId="2CB80D92" w:rsidR="007C2287" w:rsidRPr="00894946" w:rsidRDefault="007C2287" w:rsidP="00894946">
      <w:pPr>
        <w:pStyle w:val="Default"/>
        <w:rPr>
          <w:color w:val="000000" w:themeColor="text1"/>
          <w:sz w:val="22"/>
          <w:szCs w:val="22"/>
        </w:rPr>
      </w:pPr>
      <w:r w:rsidRPr="001F1507">
        <w:rPr>
          <w:b/>
          <w:bCs/>
          <w:color w:val="000000" w:themeColor="text1"/>
          <w:sz w:val="32"/>
          <w:szCs w:val="32"/>
        </w:rPr>
        <w:t>P</w:t>
      </w:r>
      <w:r w:rsidR="00894946" w:rsidRPr="001F1507">
        <w:rPr>
          <w:b/>
          <w:bCs/>
          <w:color w:val="000000" w:themeColor="text1"/>
          <w:sz w:val="32"/>
          <w:szCs w:val="32"/>
        </w:rPr>
        <w:t>raktyki zawodowe dla studentów kierunku dietetyka</w:t>
      </w:r>
      <w:r w:rsidR="00894946" w:rsidRPr="001F1507">
        <w:rPr>
          <w:b/>
          <w:bCs/>
          <w:color w:val="000000" w:themeColor="text1"/>
          <w:sz w:val="32"/>
          <w:szCs w:val="32"/>
        </w:rPr>
        <w:br/>
        <w:t>studia II stopnia</w:t>
      </w:r>
      <w:r w:rsidR="00894946" w:rsidRPr="001F1507">
        <w:rPr>
          <w:b/>
          <w:bCs/>
          <w:color w:val="000000" w:themeColor="text1"/>
          <w:sz w:val="32"/>
          <w:szCs w:val="32"/>
          <w:u w:val="single"/>
        </w:rPr>
        <w:br/>
      </w:r>
      <w:r w:rsidR="00894946" w:rsidRPr="00894946">
        <w:rPr>
          <w:b/>
          <w:bCs/>
          <w:color w:val="000000" w:themeColor="text1"/>
          <w:sz w:val="22"/>
          <w:szCs w:val="22"/>
          <w:u w:val="single"/>
        </w:rPr>
        <w:br/>
      </w:r>
      <w:r w:rsidR="00894946" w:rsidRPr="00894946">
        <w:rPr>
          <w:b/>
          <w:bCs/>
          <w:color w:val="000000" w:themeColor="text1"/>
          <w:sz w:val="22"/>
          <w:szCs w:val="22"/>
          <w:u w:val="single"/>
        </w:rPr>
        <w:br/>
      </w:r>
      <w:r w:rsidRPr="001F1507">
        <w:rPr>
          <w:b/>
          <w:bCs/>
          <w:color w:val="000000" w:themeColor="text1"/>
          <w:sz w:val="28"/>
          <w:szCs w:val="28"/>
        </w:rPr>
        <w:t>Uniwers</w:t>
      </w:r>
      <w:r w:rsidR="003F5960" w:rsidRPr="001F1507">
        <w:rPr>
          <w:b/>
          <w:bCs/>
          <w:color w:val="000000" w:themeColor="text1"/>
          <w:sz w:val="28"/>
          <w:szCs w:val="28"/>
        </w:rPr>
        <w:t xml:space="preserve">ytet Przyrodniczo-Humanistyczny </w:t>
      </w:r>
      <w:r w:rsidRPr="001F1507">
        <w:rPr>
          <w:b/>
          <w:bCs/>
          <w:color w:val="000000" w:themeColor="text1"/>
          <w:sz w:val="28"/>
          <w:szCs w:val="28"/>
        </w:rPr>
        <w:t>w Siedlcach</w:t>
      </w:r>
      <w:r w:rsidR="00894946" w:rsidRPr="001F1507">
        <w:rPr>
          <w:b/>
          <w:bCs/>
          <w:color w:val="000000" w:themeColor="text1"/>
          <w:sz w:val="28"/>
          <w:szCs w:val="28"/>
        </w:rPr>
        <w:br/>
      </w:r>
      <w:r w:rsidRPr="001F1507">
        <w:rPr>
          <w:b/>
          <w:bCs/>
          <w:color w:val="000000" w:themeColor="text1"/>
          <w:sz w:val="28"/>
          <w:szCs w:val="28"/>
        </w:rPr>
        <w:t>W</w:t>
      </w:r>
      <w:r w:rsidR="00894946" w:rsidRPr="001F1507">
        <w:rPr>
          <w:b/>
          <w:bCs/>
          <w:color w:val="000000" w:themeColor="text1"/>
          <w:sz w:val="28"/>
          <w:szCs w:val="28"/>
        </w:rPr>
        <w:t>ydział Nauk Medycznych i Nauk o Zdrowiu Instytut Nauk o Zdrowiu</w:t>
      </w:r>
      <w:r w:rsidR="00894946" w:rsidRPr="001F1507">
        <w:rPr>
          <w:b/>
          <w:bCs/>
          <w:color w:val="000000" w:themeColor="text1"/>
          <w:sz w:val="28"/>
          <w:szCs w:val="28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lastRenderedPageBreak/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Pr="00894946">
        <w:rPr>
          <w:b/>
          <w:bCs/>
          <w:color w:val="000000" w:themeColor="text1"/>
          <w:sz w:val="22"/>
          <w:szCs w:val="22"/>
        </w:rPr>
        <w:t>R</w:t>
      </w:r>
      <w:r w:rsidR="00894946" w:rsidRPr="00894946">
        <w:rPr>
          <w:b/>
          <w:bCs/>
          <w:color w:val="000000" w:themeColor="text1"/>
          <w:sz w:val="22"/>
          <w:szCs w:val="22"/>
        </w:rPr>
        <w:t>amowy program praktyki zawodowej studentów</w:t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Pr="00894946">
        <w:rPr>
          <w:b/>
          <w:bCs/>
          <w:color w:val="000000" w:themeColor="text1"/>
          <w:sz w:val="22"/>
          <w:szCs w:val="22"/>
        </w:rPr>
        <w:t>Kierunek – Dietetyka</w:t>
      </w:r>
      <w:r w:rsidR="00894946" w:rsidRPr="00894946">
        <w:rPr>
          <w:b/>
          <w:bCs/>
          <w:color w:val="000000" w:themeColor="text1"/>
          <w:sz w:val="22"/>
          <w:szCs w:val="22"/>
        </w:rPr>
        <w:br/>
      </w:r>
      <w:r w:rsidRPr="00894946">
        <w:rPr>
          <w:b/>
          <w:bCs/>
          <w:color w:val="000000" w:themeColor="text1"/>
          <w:sz w:val="22"/>
          <w:szCs w:val="22"/>
        </w:rPr>
        <w:t xml:space="preserve">Celem praktyki zawodowej </w:t>
      </w:r>
      <w:r w:rsidRPr="00894946">
        <w:rPr>
          <w:color w:val="000000" w:themeColor="text1"/>
          <w:sz w:val="22"/>
          <w:szCs w:val="22"/>
        </w:rPr>
        <w:t xml:space="preserve">jest pogłębienie studiów w odniesieniu do funkcjonowania różnorodnych instytucji/firm działających w obszarze ochrony zdrowia i sektora żywnościowego, a także instytucji kontrolujących działalność tego typu placówek w pod względem bezpieczeństwa i higieny pracy oraz finansowym lub prawnym czy doradczym. </w:t>
      </w:r>
      <w:r w:rsidR="00894946" w:rsidRPr="00894946">
        <w:rPr>
          <w:color w:val="000000" w:themeColor="text1"/>
          <w:sz w:val="22"/>
          <w:szCs w:val="22"/>
        </w:rPr>
        <w:br/>
      </w:r>
      <w:r w:rsidRPr="00894946">
        <w:rPr>
          <w:b/>
          <w:bCs/>
          <w:color w:val="000000" w:themeColor="text1"/>
          <w:sz w:val="22"/>
          <w:szCs w:val="22"/>
        </w:rPr>
        <w:t xml:space="preserve">W trakcie praktyki student poznaje: </w:t>
      </w:r>
    </w:p>
    <w:p w14:paraId="2FA26434" w14:textId="77777777" w:rsidR="007C2287" w:rsidRPr="00894946" w:rsidRDefault="007C2287" w:rsidP="00894946">
      <w:pPr>
        <w:pStyle w:val="Default"/>
        <w:numPr>
          <w:ilvl w:val="0"/>
          <w:numId w:val="5"/>
        </w:numPr>
        <w:spacing w:after="157"/>
        <w:rPr>
          <w:color w:val="000000" w:themeColor="text1"/>
          <w:sz w:val="22"/>
          <w:szCs w:val="22"/>
        </w:rPr>
      </w:pPr>
      <w:r w:rsidRPr="00894946">
        <w:rPr>
          <w:color w:val="000000" w:themeColor="text1"/>
          <w:sz w:val="22"/>
          <w:szCs w:val="22"/>
        </w:rPr>
        <w:t xml:space="preserve">cel i zakres działania instytucji/firmy oraz charakter działalności; </w:t>
      </w:r>
    </w:p>
    <w:p w14:paraId="03EAE0C2" w14:textId="77777777" w:rsidR="007C2287" w:rsidRPr="00894946" w:rsidRDefault="007C2287" w:rsidP="00894946">
      <w:pPr>
        <w:pStyle w:val="Default"/>
        <w:numPr>
          <w:ilvl w:val="0"/>
          <w:numId w:val="5"/>
        </w:numPr>
        <w:spacing w:after="157"/>
        <w:rPr>
          <w:color w:val="000000" w:themeColor="text1"/>
          <w:sz w:val="22"/>
          <w:szCs w:val="22"/>
        </w:rPr>
      </w:pPr>
      <w:r w:rsidRPr="00894946">
        <w:rPr>
          <w:color w:val="000000" w:themeColor="text1"/>
          <w:sz w:val="22"/>
          <w:szCs w:val="22"/>
        </w:rPr>
        <w:t xml:space="preserve">strukturę organizacyjną placówki z uwzględnieniem kompetencji poszczególnych działów; </w:t>
      </w:r>
    </w:p>
    <w:p w14:paraId="64BD18FD" w14:textId="77777777" w:rsidR="007C2287" w:rsidRPr="00894946" w:rsidRDefault="007C2287" w:rsidP="00894946">
      <w:pPr>
        <w:pStyle w:val="Default"/>
        <w:numPr>
          <w:ilvl w:val="0"/>
          <w:numId w:val="5"/>
        </w:numPr>
        <w:spacing w:after="157"/>
        <w:rPr>
          <w:color w:val="000000" w:themeColor="text1"/>
          <w:sz w:val="22"/>
          <w:szCs w:val="22"/>
        </w:rPr>
      </w:pPr>
      <w:r w:rsidRPr="00894946">
        <w:rPr>
          <w:color w:val="000000" w:themeColor="text1"/>
          <w:sz w:val="22"/>
          <w:szCs w:val="22"/>
        </w:rPr>
        <w:t xml:space="preserve">organizację żywienia osób w danym ośrodku: zaopatrzenie, magazynowanie żywności, produkcja posiłków, ich wydawanie i rozdział, rodzaje stosowanych diet; </w:t>
      </w:r>
    </w:p>
    <w:p w14:paraId="457489B0" w14:textId="77777777" w:rsidR="007C2287" w:rsidRPr="00894946" w:rsidRDefault="007C2287" w:rsidP="00894946">
      <w:pPr>
        <w:pStyle w:val="Default"/>
        <w:numPr>
          <w:ilvl w:val="0"/>
          <w:numId w:val="5"/>
        </w:numPr>
        <w:spacing w:after="157"/>
        <w:rPr>
          <w:color w:val="000000" w:themeColor="text1"/>
          <w:sz w:val="22"/>
          <w:szCs w:val="22"/>
        </w:rPr>
      </w:pPr>
      <w:r w:rsidRPr="00894946">
        <w:rPr>
          <w:color w:val="000000" w:themeColor="text1"/>
          <w:sz w:val="22"/>
          <w:szCs w:val="22"/>
        </w:rPr>
        <w:t xml:space="preserve">charakterystykę szczegółową prac specyficznych dla funkcjonowania instytucji/firmy (np. obsługę aparatów, programów komputerowych itp.); </w:t>
      </w:r>
    </w:p>
    <w:p w14:paraId="22D2EE5F" w14:textId="77777777" w:rsidR="007C2287" w:rsidRPr="00894946" w:rsidRDefault="007C2287" w:rsidP="00894946">
      <w:pPr>
        <w:pStyle w:val="Default"/>
        <w:numPr>
          <w:ilvl w:val="0"/>
          <w:numId w:val="5"/>
        </w:numPr>
        <w:spacing w:after="157"/>
        <w:rPr>
          <w:color w:val="000000" w:themeColor="text1"/>
          <w:sz w:val="22"/>
          <w:szCs w:val="22"/>
        </w:rPr>
      </w:pPr>
      <w:r w:rsidRPr="00894946">
        <w:rPr>
          <w:color w:val="000000" w:themeColor="text1"/>
          <w:sz w:val="22"/>
          <w:szCs w:val="22"/>
        </w:rPr>
        <w:t xml:space="preserve">jawne dane statystyczne charakteryzujące aktywność instytucji/firmy; </w:t>
      </w:r>
    </w:p>
    <w:p w14:paraId="110F664A" w14:textId="77777777" w:rsidR="007C2287" w:rsidRPr="00894946" w:rsidRDefault="007C2287" w:rsidP="00894946">
      <w:pPr>
        <w:pStyle w:val="Default"/>
        <w:numPr>
          <w:ilvl w:val="0"/>
          <w:numId w:val="5"/>
        </w:numPr>
        <w:spacing w:after="157"/>
        <w:rPr>
          <w:color w:val="000000" w:themeColor="text1"/>
          <w:sz w:val="22"/>
          <w:szCs w:val="22"/>
        </w:rPr>
      </w:pPr>
      <w:r w:rsidRPr="00894946">
        <w:rPr>
          <w:color w:val="000000" w:themeColor="text1"/>
          <w:sz w:val="22"/>
          <w:szCs w:val="22"/>
        </w:rPr>
        <w:t xml:space="preserve">podstawy prawne funkcjonowania; </w:t>
      </w:r>
    </w:p>
    <w:p w14:paraId="16D3EC11" w14:textId="77777777" w:rsidR="007C2287" w:rsidRPr="00894946" w:rsidRDefault="007C2287" w:rsidP="00894946">
      <w:pPr>
        <w:pStyle w:val="Default"/>
        <w:numPr>
          <w:ilvl w:val="0"/>
          <w:numId w:val="5"/>
        </w:numPr>
        <w:spacing w:after="157"/>
        <w:rPr>
          <w:color w:val="000000" w:themeColor="text1"/>
          <w:sz w:val="22"/>
          <w:szCs w:val="22"/>
        </w:rPr>
      </w:pPr>
      <w:r w:rsidRPr="00894946">
        <w:rPr>
          <w:color w:val="000000" w:themeColor="text1"/>
          <w:sz w:val="22"/>
          <w:szCs w:val="22"/>
        </w:rPr>
        <w:t xml:space="preserve">najważniejsze elementy jawnej dokumentacji regulującej działalność; zapoznanie studentów z obiegiem tych dokumentów; </w:t>
      </w:r>
    </w:p>
    <w:p w14:paraId="0A916739" w14:textId="77777777" w:rsidR="00894946" w:rsidRPr="00894946" w:rsidRDefault="007C2287" w:rsidP="00894946">
      <w:pPr>
        <w:pStyle w:val="Defaul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894946">
        <w:rPr>
          <w:color w:val="000000" w:themeColor="text1"/>
          <w:sz w:val="22"/>
          <w:szCs w:val="22"/>
        </w:rPr>
        <w:t xml:space="preserve">system kontroli i zarządzania jakością (laboratoria kontrolne). </w:t>
      </w:r>
    </w:p>
    <w:p w14:paraId="1740C9FE" w14:textId="1AF83301" w:rsidR="007C2287" w:rsidRPr="00894946" w:rsidRDefault="007C2287" w:rsidP="00894946">
      <w:pPr>
        <w:pStyle w:val="Default"/>
        <w:rPr>
          <w:color w:val="000000" w:themeColor="text1"/>
          <w:sz w:val="22"/>
          <w:szCs w:val="22"/>
        </w:rPr>
      </w:pPr>
      <w:r w:rsidRPr="00894946">
        <w:rPr>
          <w:b/>
          <w:bCs/>
          <w:color w:val="000000" w:themeColor="text1"/>
          <w:sz w:val="22"/>
          <w:szCs w:val="22"/>
        </w:rPr>
        <w:t xml:space="preserve">Student </w:t>
      </w:r>
      <w:r w:rsidRPr="00894946">
        <w:rPr>
          <w:color w:val="000000" w:themeColor="text1"/>
          <w:sz w:val="22"/>
          <w:szCs w:val="22"/>
        </w:rPr>
        <w:t xml:space="preserve">bierze udział w realizacji zadań o charakterze zawodowym, powierzonych przez kompetentnych pracowników instytucji/firmy. </w:t>
      </w:r>
      <w:r w:rsidR="00894946" w:rsidRPr="00894946">
        <w:rPr>
          <w:color w:val="000000" w:themeColor="text1"/>
          <w:sz w:val="22"/>
          <w:szCs w:val="22"/>
        </w:rPr>
        <w:br/>
      </w:r>
      <w:r w:rsidRPr="00894946">
        <w:rPr>
          <w:b/>
          <w:bCs/>
          <w:color w:val="000000" w:themeColor="text1"/>
          <w:sz w:val="22"/>
          <w:szCs w:val="22"/>
        </w:rPr>
        <w:t xml:space="preserve">Zakład pracy </w:t>
      </w:r>
      <w:r w:rsidRPr="00894946">
        <w:rPr>
          <w:color w:val="000000" w:themeColor="text1"/>
          <w:sz w:val="22"/>
          <w:szCs w:val="22"/>
        </w:rPr>
        <w:t xml:space="preserve">zapewnia warunki do odbycia praktyki, a w szczególności stanowisko pracy, bezpieczne warunki do przechowywania odzieży, możliwość korzystania z posiłków (odpłatnych lub nieodpłatnych), korzystanie z urządzeń higienicznych i sanitarnych. W okresie odbywania praktyki zawodowej w zakładzie pracy studenci zobowiązani są stosować się do obowiązujących w zakładzie porządków i regulaminów. W razie naruszania przez studenta obowiązującego porządku i regulaminu zakład pracy w porozumieniu ze Uczelnią wyciąga stosowne konsekwencje. Nieobecność studenta na praktyce może być usprawiedliwiona jedynie formalnym zwolnieniem lekarskim. </w:t>
      </w:r>
      <w:r w:rsidR="00894946" w:rsidRPr="00894946">
        <w:rPr>
          <w:color w:val="000000" w:themeColor="text1"/>
          <w:sz w:val="22"/>
          <w:szCs w:val="22"/>
        </w:rPr>
        <w:br/>
      </w:r>
      <w:r w:rsidRPr="00894946">
        <w:rPr>
          <w:b/>
          <w:bCs/>
          <w:color w:val="000000" w:themeColor="text1"/>
          <w:sz w:val="22"/>
          <w:szCs w:val="22"/>
        </w:rPr>
        <w:t>Student prowadzi dziennik praktyk</w:t>
      </w:r>
      <w:r w:rsidRPr="00894946">
        <w:rPr>
          <w:color w:val="000000" w:themeColor="text1"/>
          <w:sz w:val="22"/>
          <w:szCs w:val="22"/>
        </w:rPr>
        <w:t xml:space="preserve">, w którym zamieszcza sprawozdania z przebiegu każdego dnia praktyki (wraz z podaniem zadań wykonywanych w jej trakcie oraz zwięzłej dokumentacji opisującej zebrane jawne informacje o firmie oraz charakterystykę prac wykonywanych w czasie praktyki). Dziennik praktyk wraz z oceną praktykanta powinien być poświadczony przez kierownika/dyrektora/ ordynatora danej placówki/ przedsiębiorstwa lub osobę upoważnioną. </w:t>
      </w:r>
      <w:r w:rsidR="00894946" w:rsidRPr="00894946">
        <w:rPr>
          <w:color w:val="000000" w:themeColor="text1"/>
          <w:sz w:val="22"/>
          <w:szCs w:val="22"/>
        </w:rPr>
        <w:br/>
      </w:r>
      <w:r w:rsidR="00894946" w:rsidRPr="00894946">
        <w:rPr>
          <w:color w:val="000000" w:themeColor="text1"/>
          <w:sz w:val="22"/>
          <w:szCs w:val="22"/>
        </w:rPr>
        <w:br/>
      </w:r>
      <w:r w:rsidRPr="00894946">
        <w:rPr>
          <w:b/>
          <w:bCs/>
          <w:color w:val="000000" w:themeColor="text1"/>
          <w:sz w:val="22"/>
          <w:szCs w:val="22"/>
        </w:rPr>
        <w:t xml:space="preserve">Miejsce praktyk jest: </w:t>
      </w:r>
    </w:p>
    <w:p w14:paraId="11A44CE0" w14:textId="7E0DC9EF" w:rsidR="007C2287" w:rsidRPr="00177168" w:rsidRDefault="007C2287" w:rsidP="00894946">
      <w:pPr>
        <w:pStyle w:val="Default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77168">
        <w:rPr>
          <w:color w:val="000000" w:themeColor="text1"/>
          <w:sz w:val="22"/>
          <w:szCs w:val="22"/>
        </w:rPr>
        <w:t xml:space="preserve">dowolne (zaproponowane przez studenta, może być to miejsce pracy) </w:t>
      </w:r>
    </w:p>
    <w:p w14:paraId="341B9243" w14:textId="3A20CBF3" w:rsidR="007C2287" w:rsidRPr="00894946" w:rsidRDefault="007C2287" w:rsidP="00894946">
      <w:pPr>
        <w:pStyle w:val="Default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894946">
        <w:rPr>
          <w:color w:val="000000" w:themeColor="text1"/>
          <w:sz w:val="22"/>
          <w:szCs w:val="22"/>
        </w:rPr>
        <w:t xml:space="preserve">lub zaproponowane przez Opiekuna praktyk studenckich </w:t>
      </w:r>
    </w:p>
    <w:p w14:paraId="620AC889" w14:textId="5FBF38B2" w:rsidR="007C2287" w:rsidRPr="00894946" w:rsidRDefault="00894946" w:rsidP="00894946">
      <w:pPr>
        <w:pStyle w:val="Default"/>
        <w:rPr>
          <w:color w:val="000000" w:themeColor="text1"/>
          <w:sz w:val="22"/>
          <w:szCs w:val="22"/>
        </w:rPr>
      </w:pPr>
      <w:r w:rsidRPr="00894946">
        <w:rPr>
          <w:b/>
          <w:bCs/>
          <w:color w:val="000000" w:themeColor="text1"/>
          <w:sz w:val="22"/>
          <w:szCs w:val="22"/>
        </w:rPr>
        <w:br/>
      </w:r>
      <w:r w:rsidR="007C2287" w:rsidRPr="00894946">
        <w:rPr>
          <w:b/>
          <w:bCs/>
          <w:color w:val="000000" w:themeColor="text1"/>
          <w:sz w:val="22"/>
          <w:szCs w:val="22"/>
        </w:rPr>
        <w:t xml:space="preserve">Podstawą zaliczenia praktyk </w:t>
      </w:r>
      <w:r w:rsidR="007C2287" w:rsidRPr="00894946">
        <w:rPr>
          <w:color w:val="000000" w:themeColor="text1"/>
          <w:sz w:val="22"/>
          <w:szCs w:val="22"/>
        </w:rPr>
        <w:t xml:space="preserve">jest umowa o organizację praktyk (druk w załączniku) oraz dziennik praktyk (druk w załączniku). Praca na umowę o dzieło, zlecenie lub na etat może być zaliczona na podstawie umowy o organizację praktyk lub umowy o pracę (dzieło, zlecenie). W tym celu xero umowy o dzieło, zlecenia lub o pracę należy dostarczyć do Opiekuna Praktyk łącznie z dziennikiem praktyk i podaniem o zaliczenie praktyk na </w:t>
      </w:r>
      <w:r w:rsidR="007C2287" w:rsidRPr="00894946">
        <w:rPr>
          <w:color w:val="000000" w:themeColor="text1"/>
          <w:sz w:val="22"/>
          <w:szCs w:val="22"/>
        </w:rPr>
        <w:lastRenderedPageBreak/>
        <w:t xml:space="preserve">podstawie załączonej umowy. Jedynie umowa o pracę na czas nieokreślony zwalnia z wypełniania dziennika praktyk. </w:t>
      </w:r>
      <w:r w:rsidRPr="00894946">
        <w:rPr>
          <w:color w:val="000000" w:themeColor="text1"/>
          <w:sz w:val="22"/>
          <w:szCs w:val="22"/>
        </w:rPr>
        <w:br/>
      </w:r>
      <w:r w:rsidR="007C2287" w:rsidRPr="00894946">
        <w:rPr>
          <w:b/>
          <w:bCs/>
          <w:color w:val="000000" w:themeColor="text1"/>
          <w:sz w:val="22"/>
          <w:szCs w:val="22"/>
        </w:rPr>
        <w:t>Zaliczenie praktyk</w:t>
      </w:r>
      <w:r w:rsidR="005000E3" w:rsidRPr="00894946">
        <w:rPr>
          <w:b/>
          <w:bCs/>
          <w:color w:val="000000" w:themeColor="text1"/>
          <w:sz w:val="22"/>
          <w:szCs w:val="22"/>
        </w:rPr>
        <w:t>, przewidzianych w programie studiów jest warunkiem zaliczenia poszczególnych semestrów.</w:t>
      </w:r>
      <w:r w:rsidR="007C2287" w:rsidRPr="00894946">
        <w:rPr>
          <w:b/>
          <w:bCs/>
          <w:color w:val="000000" w:themeColor="text1"/>
          <w:sz w:val="22"/>
          <w:szCs w:val="22"/>
        </w:rPr>
        <w:t xml:space="preserve"> </w:t>
      </w:r>
      <w:r w:rsidRPr="00894946">
        <w:rPr>
          <w:b/>
          <w:bCs/>
          <w:color w:val="000000" w:themeColor="text1"/>
          <w:sz w:val="22"/>
          <w:szCs w:val="22"/>
        </w:rPr>
        <w:br/>
      </w:r>
      <w:r w:rsidRPr="00894946">
        <w:rPr>
          <w:b/>
          <w:bCs/>
          <w:color w:val="000000" w:themeColor="text1"/>
          <w:sz w:val="22"/>
          <w:szCs w:val="22"/>
        </w:rPr>
        <w:br/>
      </w:r>
      <w:r w:rsidR="007C2287" w:rsidRPr="00894946">
        <w:rPr>
          <w:b/>
          <w:bCs/>
          <w:color w:val="000000" w:themeColor="text1"/>
          <w:sz w:val="22"/>
          <w:szCs w:val="22"/>
        </w:rPr>
        <w:t xml:space="preserve">Wpisy do indeksów z praktyk studenckich </w:t>
      </w:r>
      <w:r w:rsidRPr="00894946">
        <w:rPr>
          <w:b/>
          <w:bCs/>
          <w:color w:val="000000" w:themeColor="text1"/>
          <w:sz w:val="22"/>
          <w:szCs w:val="22"/>
        </w:rPr>
        <w:br/>
      </w:r>
      <w:r w:rsidR="007C2287" w:rsidRPr="00894946">
        <w:rPr>
          <w:color w:val="000000" w:themeColor="text1"/>
          <w:sz w:val="22"/>
          <w:szCs w:val="22"/>
        </w:rPr>
        <w:t xml:space="preserve">Należy dokładnie wypełnić następujące rubryki: </w:t>
      </w:r>
    </w:p>
    <w:p w14:paraId="52BC0D47" w14:textId="21E0A411" w:rsidR="007C2287" w:rsidRPr="00894946" w:rsidRDefault="007C2287" w:rsidP="00894946">
      <w:pPr>
        <w:pStyle w:val="Default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894946">
        <w:rPr>
          <w:color w:val="000000" w:themeColor="text1"/>
          <w:sz w:val="22"/>
          <w:szCs w:val="22"/>
        </w:rPr>
        <w:t xml:space="preserve">rok akademicki, </w:t>
      </w:r>
    </w:p>
    <w:p w14:paraId="13565103" w14:textId="02E2EF4F" w:rsidR="007C2287" w:rsidRPr="00894946" w:rsidRDefault="007C2287" w:rsidP="00894946">
      <w:pPr>
        <w:pStyle w:val="Default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894946">
        <w:rPr>
          <w:color w:val="000000" w:themeColor="text1"/>
          <w:sz w:val="22"/>
          <w:szCs w:val="22"/>
        </w:rPr>
        <w:t xml:space="preserve">rok studiów, </w:t>
      </w:r>
    </w:p>
    <w:p w14:paraId="716E88FF" w14:textId="3531AF02" w:rsidR="007C2287" w:rsidRPr="00894946" w:rsidRDefault="007C2287" w:rsidP="00894946">
      <w:pPr>
        <w:pStyle w:val="Default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894946">
        <w:rPr>
          <w:color w:val="000000" w:themeColor="text1"/>
          <w:sz w:val="22"/>
          <w:szCs w:val="22"/>
        </w:rPr>
        <w:t xml:space="preserve">nazwa i adres zakładu pracy </w:t>
      </w:r>
    </w:p>
    <w:p w14:paraId="39FF2437" w14:textId="459B2239" w:rsidR="007C2287" w:rsidRPr="00894946" w:rsidRDefault="007C2287" w:rsidP="00894946">
      <w:pPr>
        <w:pStyle w:val="Default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894946">
        <w:rPr>
          <w:color w:val="000000" w:themeColor="text1"/>
          <w:sz w:val="22"/>
          <w:szCs w:val="22"/>
        </w:rPr>
        <w:t>czas trwania praktyk (tu pr</w:t>
      </w:r>
      <w:r w:rsidR="005000E3" w:rsidRPr="00894946">
        <w:rPr>
          <w:color w:val="000000" w:themeColor="text1"/>
          <w:sz w:val="22"/>
          <w:szCs w:val="22"/>
        </w:rPr>
        <w:t xml:space="preserve">oszę też wpisać ilość godzin) </w:t>
      </w:r>
    </w:p>
    <w:p w14:paraId="10B5885F" w14:textId="2C7F00D8" w:rsidR="00C6719E" w:rsidRPr="00894946" w:rsidRDefault="007C2287" w:rsidP="00894946">
      <w:pPr>
        <w:pStyle w:val="Default"/>
        <w:rPr>
          <w:color w:val="000000" w:themeColor="text1"/>
          <w:sz w:val="22"/>
          <w:szCs w:val="22"/>
        </w:rPr>
      </w:pPr>
      <w:r w:rsidRPr="00894946">
        <w:rPr>
          <w:b/>
          <w:bCs/>
          <w:color w:val="000000" w:themeColor="text1"/>
          <w:sz w:val="22"/>
          <w:szCs w:val="22"/>
        </w:rPr>
        <w:t xml:space="preserve">UWAGA: </w:t>
      </w:r>
      <w:r w:rsidR="00894946">
        <w:rPr>
          <w:b/>
          <w:bCs/>
          <w:color w:val="000000" w:themeColor="text1"/>
          <w:sz w:val="22"/>
          <w:szCs w:val="22"/>
        </w:rPr>
        <w:br/>
      </w:r>
      <w:r w:rsidRPr="00894946">
        <w:rPr>
          <w:color w:val="000000" w:themeColor="text1"/>
          <w:sz w:val="22"/>
          <w:szCs w:val="22"/>
        </w:rPr>
        <w:t xml:space="preserve">W okresie odbywania praktyk zawodowych </w:t>
      </w:r>
      <w:r w:rsidRPr="00894946">
        <w:rPr>
          <w:b/>
          <w:bCs/>
          <w:color w:val="000000" w:themeColor="text1"/>
          <w:sz w:val="22"/>
          <w:szCs w:val="22"/>
        </w:rPr>
        <w:t xml:space="preserve">studenci zobowiązani </w:t>
      </w:r>
      <w:r w:rsidRPr="00894946">
        <w:rPr>
          <w:color w:val="000000" w:themeColor="text1"/>
          <w:sz w:val="22"/>
          <w:szCs w:val="22"/>
        </w:rPr>
        <w:t xml:space="preserve">są stosować się do regulaminu i porządków obowiązujących w danej placówce. </w:t>
      </w:r>
      <w:r w:rsidR="00894946">
        <w:rPr>
          <w:color w:val="000000" w:themeColor="text1"/>
          <w:sz w:val="22"/>
          <w:szCs w:val="22"/>
        </w:rPr>
        <w:br/>
      </w:r>
      <w:r w:rsidRPr="00894946">
        <w:rPr>
          <w:b/>
          <w:bCs/>
          <w:color w:val="000000" w:themeColor="text1"/>
          <w:sz w:val="22"/>
          <w:szCs w:val="22"/>
        </w:rPr>
        <w:t xml:space="preserve">Student </w:t>
      </w:r>
      <w:r w:rsidRPr="00894946">
        <w:rPr>
          <w:color w:val="000000" w:themeColor="text1"/>
          <w:sz w:val="22"/>
          <w:szCs w:val="22"/>
        </w:rPr>
        <w:t xml:space="preserve">bierze udział w realizacji zadań o charakterze zawodowym, powierzonych przez pracowników instytucji/firmy. </w:t>
      </w:r>
      <w:r w:rsidR="00894946">
        <w:rPr>
          <w:color w:val="000000" w:themeColor="text1"/>
          <w:sz w:val="22"/>
          <w:szCs w:val="22"/>
        </w:rPr>
        <w:br/>
      </w:r>
      <w:r w:rsidRPr="00894946">
        <w:rPr>
          <w:b/>
          <w:bCs/>
          <w:color w:val="000000" w:themeColor="text1"/>
          <w:sz w:val="22"/>
          <w:szCs w:val="22"/>
        </w:rPr>
        <w:t xml:space="preserve">Student na uczelni otrzymuje dokumentację dotyczącą praktyki: </w:t>
      </w:r>
      <w:r w:rsidRPr="00894946">
        <w:rPr>
          <w:color w:val="000000" w:themeColor="text1"/>
          <w:sz w:val="22"/>
          <w:szCs w:val="22"/>
        </w:rPr>
        <w:t>Skierowanie na praktykę i porozumienie, założenia programowe oraz dziennik praktyk. Praktykę zalicza kierownik/dyrektor danej placówki/przedsiębiorstwa lub osoba upoważniona, potwierdzając to wpisem „praktykę zaliczono” lub oceną oraz potwierdza pieczęcią zakładu w dzienniczku praktyk fakt odbycia praktyki. Na podstawie tej dokumentacji oraz rozmowy ze studentem, uczelniany opiekun praktyk dokonuje zaliczenia praktyki.</w:t>
      </w:r>
    </w:p>
    <w:sectPr w:rsidR="00C6719E" w:rsidRPr="00894946" w:rsidSect="00C6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D17F2"/>
    <w:multiLevelType w:val="hybridMultilevel"/>
    <w:tmpl w:val="8460D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513D"/>
    <w:multiLevelType w:val="hybridMultilevel"/>
    <w:tmpl w:val="B210A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E7766"/>
    <w:multiLevelType w:val="hybridMultilevel"/>
    <w:tmpl w:val="C9C87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23A4A"/>
    <w:multiLevelType w:val="hybridMultilevel"/>
    <w:tmpl w:val="F6E8A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8582E"/>
    <w:multiLevelType w:val="hybridMultilevel"/>
    <w:tmpl w:val="6088D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113F2"/>
    <w:multiLevelType w:val="hybridMultilevel"/>
    <w:tmpl w:val="A23C5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6F44E6"/>
    <w:multiLevelType w:val="hybridMultilevel"/>
    <w:tmpl w:val="EAD8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87"/>
    <w:rsid w:val="00007D95"/>
    <w:rsid w:val="00177168"/>
    <w:rsid w:val="001B4DCD"/>
    <w:rsid w:val="001F1507"/>
    <w:rsid w:val="00200181"/>
    <w:rsid w:val="002A326C"/>
    <w:rsid w:val="003F5960"/>
    <w:rsid w:val="0042455D"/>
    <w:rsid w:val="005000E3"/>
    <w:rsid w:val="005373F2"/>
    <w:rsid w:val="00555842"/>
    <w:rsid w:val="005C4E9A"/>
    <w:rsid w:val="005F6506"/>
    <w:rsid w:val="00777B68"/>
    <w:rsid w:val="007C2287"/>
    <w:rsid w:val="00894946"/>
    <w:rsid w:val="00B60F57"/>
    <w:rsid w:val="00C6719E"/>
    <w:rsid w:val="00D63B81"/>
    <w:rsid w:val="00D80EDA"/>
    <w:rsid w:val="00F26EDD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5CCB"/>
  <w15:chartTrackingRefBased/>
  <w15:docId w15:val="{7BFA4499-E9AE-4AB3-A002-7F54FC2F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1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22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2A21-CE75-465B-9A4C-3B51E74F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PRAKTYKI ZAWODOWE DLA STUDENTÓW KIERUNKU DIETETYKA</vt:lpstr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DIET_II_ Program praktyk Dietetyka II stopień</dc:title>
  <dc:subject/>
  <dc:creator>HANNA</dc:creator>
  <cp:keywords/>
  <dc:description/>
  <cp:lastModifiedBy>Aga Decyk</cp:lastModifiedBy>
  <cp:revision>7</cp:revision>
  <cp:lastPrinted>2015-07-16T09:57:00Z</cp:lastPrinted>
  <dcterms:created xsi:type="dcterms:W3CDTF">2021-02-15T06:44:00Z</dcterms:created>
  <dcterms:modified xsi:type="dcterms:W3CDTF">2021-02-24T21:27:00Z</dcterms:modified>
</cp:coreProperties>
</file>