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62347DD4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970789">
        <w:rPr>
          <w:rFonts w:ascii="Arial" w:hAnsi="Arial" w:cs="Arial"/>
          <w:color w:val="365F91"/>
        </w:rPr>
        <w:t>6</w:t>
      </w:r>
      <w:r w:rsidRPr="000B2F1E">
        <w:rPr>
          <w:rFonts w:ascii="Arial" w:hAnsi="Arial" w:cs="Arial"/>
          <w:color w:val="365F91"/>
        </w:rPr>
        <w:t>/202</w:t>
      </w:r>
      <w:r w:rsidR="00E2213E">
        <w:rPr>
          <w:rFonts w:ascii="Arial" w:hAnsi="Arial" w:cs="Arial"/>
          <w:color w:val="365F91"/>
        </w:rPr>
        <w:t>5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E2213E">
        <w:rPr>
          <w:rFonts w:ascii="Arial" w:hAnsi="Arial" w:cs="Arial"/>
          <w:color w:val="365F91"/>
        </w:rPr>
        <w:t xml:space="preserve">10 marca </w:t>
      </w:r>
      <w:r w:rsidRPr="000B2F1E">
        <w:rPr>
          <w:rFonts w:ascii="Arial" w:hAnsi="Arial" w:cs="Arial"/>
          <w:color w:val="365F91"/>
        </w:rPr>
        <w:t>202</w:t>
      </w:r>
      <w:r w:rsidR="00E2213E">
        <w:rPr>
          <w:rFonts w:ascii="Arial" w:hAnsi="Arial" w:cs="Arial"/>
          <w:color w:val="365F91"/>
        </w:rPr>
        <w:t>5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3A58B715" w14:textId="77777777" w:rsidR="00970789" w:rsidRPr="00970789" w:rsidRDefault="000B2F1E" w:rsidP="00970789">
      <w:pPr>
        <w:pStyle w:val="Nagwek1"/>
        <w:spacing w:line="360" w:lineRule="auto"/>
        <w:rPr>
          <w:rFonts w:ascii="Arial" w:hAnsi="Arial" w:cs="Arial"/>
          <w:sz w:val="22"/>
          <w:szCs w:val="22"/>
        </w:rPr>
      </w:pPr>
      <w:r w:rsidRPr="00970789">
        <w:rPr>
          <w:rFonts w:ascii="Arial" w:hAnsi="Arial" w:cs="Arial"/>
          <w:color w:val="2E74B5"/>
          <w:sz w:val="22"/>
          <w:szCs w:val="22"/>
        </w:rPr>
        <w:t xml:space="preserve">w sprawie zmian w składzie Zespołu </w:t>
      </w:r>
      <w:bookmarkStart w:id="1" w:name="_Hlk193277205"/>
      <w:r w:rsidRPr="00970789">
        <w:rPr>
          <w:rFonts w:ascii="Arial" w:hAnsi="Arial" w:cs="Arial"/>
          <w:color w:val="2E74B5"/>
          <w:sz w:val="22"/>
          <w:szCs w:val="22"/>
        </w:rPr>
        <w:t xml:space="preserve">ds. </w:t>
      </w:r>
      <w:r w:rsidR="00970789" w:rsidRPr="00970789">
        <w:rPr>
          <w:rFonts w:ascii="Arial" w:hAnsi="Arial" w:cs="Arial"/>
          <w:sz w:val="22"/>
          <w:szCs w:val="22"/>
        </w:rPr>
        <w:t xml:space="preserve">analizy i oceny efektów uczenia się, na lata </w:t>
      </w:r>
      <w:r w:rsidR="00970789" w:rsidRPr="00970789">
        <w:rPr>
          <w:rFonts w:ascii="Arial" w:hAnsi="Arial" w:cs="Arial"/>
          <w:sz w:val="22"/>
          <w:szCs w:val="22"/>
        </w:rPr>
        <w:br/>
        <w:t xml:space="preserve">2024-2028 na kierunku kosmetologia. </w:t>
      </w:r>
    </w:p>
    <w:bookmarkEnd w:id="1"/>
    <w:p w14:paraId="5DA116BC" w14:textId="77777777" w:rsidR="008E6CB2" w:rsidRDefault="008E6CB2" w:rsidP="000B2F1E">
      <w:pPr>
        <w:spacing w:line="360" w:lineRule="auto"/>
        <w:rPr>
          <w:rFonts w:ascii="Arial" w:hAnsi="Arial" w:cs="Arial"/>
          <w:sz w:val="22"/>
          <w:szCs w:val="22"/>
        </w:rPr>
      </w:pPr>
    </w:p>
    <w:p w14:paraId="577A1185" w14:textId="6E8E2151" w:rsidR="00F54705" w:rsidRPr="000B2F1E" w:rsidRDefault="000B2F1E" w:rsidP="000B2F1E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§ 1</w:t>
      </w:r>
    </w:p>
    <w:p w14:paraId="3A30CB14" w14:textId="54F3B641" w:rsidR="000B2F1E" w:rsidRPr="007A56B5" w:rsidRDefault="00970789" w:rsidP="007A56B5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7A56B5">
        <w:rPr>
          <w:rFonts w:ascii="Arial" w:hAnsi="Arial" w:cs="Arial"/>
        </w:rPr>
        <w:t xml:space="preserve">Na podstawie Zarządzenia nr 76/2021 Rektora UPH </w:t>
      </w:r>
      <w:r w:rsidRPr="007A56B5">
        <w:rPr>
          <w:rFonts w:ascii="Arial" w:hAnsi="Arial" w:cs="Arial"/>
          <w:color w:val="000000"/>
        </w:rPr>
        <w:t xml:space="preserve">z dnia 28 maja 2021 roku </w:t>
      </w:r>
      <w:r w:rsidRPr="007A56B5">
        <w:rPr>
          <w:rFonts w:ascii="Arial" w:hAnsi="Arial" w:cs="Arial"/>
          <w:color w:val="000000"/>
        </w:rPr>
        <w:br/>
        <w:t>w sprawie ustalenia zasad monitorowania i weryfikacji osiągania efektów uczenia się</w:t>
      </w:r>
      <w:r w:rsidRPr="007A56B5">
        <w:rPr>
          <w:rFonts w:ascii="Arial" w:hAnsi="Arial" w:cs="Arial"/>
        </w:rPr>
        <w:t xml:space="preserve"> </w:t>
      </w:r>
      <w:r w:rsidR="000B2F1E" w:rsidRPr="007A56B5">
        <w:rPr>
          <w:rFonts w:ascii="Arial" w:hAnsi="Arial" w:cs="Arial"/>
        </w:rPr>
        <w:t>wprowadza się następujące zmiany</w:t>
      </w:r>
      <w:bookmarkStart w:id="2" w:name="_Hlk85550044"/>
      <w:r w:rsidR="005312EF" w:rsidRPr="007A56B5">
        <w:rPr>
          <w:rFonts w:ascii="Arial" w:hAnsi="Arial" w:cs="Arial"/>
        </w:rPr>
        <w:t>:</w:t>
      </w:r>
    </w:p>
    <w:p w14:paraId="0231367C" w14:textId="1FB40E50" w:rsidR="00980CF7" w:rsidRPr="00980CF7" w:rsidRDefault="00980CF7" w:rsidP="007A56B5">
      <w:pPr>
        <w:pStyle w:val="Akapitzlist"/>
        <w:numPr>
          <w:ilvl w:val="0"/>
          <w:numId w:val="36"/>
        </w:numPr>
        <w:spacing w:after="200" w:line="360" w:lineRule="auto"/>
        <w:ind w:left="709"/>
        <w:rPr>
          <w:rFonts w:ascii="Arial" w:hAnsi="Arial" w:cs="Arial"/>
        </w:rPr>
      </w:pPr>
      <w:r w:rsidRPr="00980CF7">
        <w:rPr>
          <w:rFonts w:ascii="Arial" w:hAnsi="Arial" w:cs="Arial"/>
        </w:rPr>
        <w:t>o</w:t>
      </w:r>
      <w:r w:rsidR="005312EF" w:rsidRPr="00980CF7">
        <w:rPr>
          <w:rFonts w:ascii="Arial" w:hAnsi="Arial" w:cs="Arial"/>
        </w:rPr>
        <w:t>dwołując członk</w:t>
      </w:r>
      <w:r w:rsidR="00E2213E">
        <w:rPr>
          <w:rFonts w:ascii="Arial" w:hAnsi="Arial" w:cs="Arial"/>
        </w:rPr>
        <w:t>a</w:t>
      </w:r>
      <w:r w:rsidRPr="00980CF7">
        <w:rPr>
          <w:rFonts w:ascii="Arial" w:hAnsi="Arial" w:cs="Arial"/>
        </w:rPr>
        <w:t>:</w:t>
      </w:r>
    </w:p>
    <w:p w14:paraId="25625E52" w14:textId="230090C0" w:rsidR="006862EE" w:rsidRPr="00E2213E" w:rsidRDefault="006A5263" w:rsidP="0031236E">
      <w:pPr>
        <w:pStyle w:val="Akapitzlist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 w:rsidRPr="00E2213E">
        <w:rPr>
          <w:rFonts w:ascii="Arial" w:hAnsi="Arial" w:cs="Arial"/>
        </w:rPr>
        <w:t xml:space="preserve">mgr </w:t>
      </w:r>
      <w:r w:rsidR="00E2213E" w:rsidRPr="00E2213E">
        <w:rPr>
          <w:rFonts w:ascii="Arial" w:hAnsi="Arial" w:cs="Arial"/>
        </w:rPr>
        <w:t xml:space="preserve">Grażynę </w:t>
      </w:r>
      <w:proofErr w:type="spellStart"/>
      <w:r w:rsidR="00E2213E" w:rsidRPr="00E2213E">
        <w:rPr>
          <w:rFonts w:ascii="Arial" w:hAnsi="Arial" w:cs="Arial"/>
        </w:rPr>
        <w:t>Bochno</w:t>
      </w:r>
      <w:proofErr w:type="spellEnd"/>
      <w:r w:rsidR="00E2213E" w:rsidRPr="00E2213E">
        <w:rPr>
          <w:rFonts w:ascii="Arial" w:hAnsi="Arial" w:cs="Arial"/>
        </w:rPr>
        <w:t xml:space="preserve"> </w:t>
      </w:r>
      <w:r w:rsidR="004530E4" w:rsidRPr="00E2213E">
        <w:rPr>
          <w:rFonts w:ascii="Arial" w:hAnsi="Arial" w:cs="Arial"/>
        </w:rPr>
        <w:t xml:space="preserve"> </w:t>
      </w:r>
    </w:p>
    <w:p w14:paraId="0389A1C5" w14:textId="2CBA75BB" w:rsidR="00980CF7" w:rsidRPr="00980CF7" w:rsidRDefault="00980CF7" w:rsidP="00980CF7">
      <w:pPr>
        <w:pStyle w:val="Akapitzlist"/>
        <w:numPr>
          <w:ilvl w:val="0"/>
          <w:numId w:val="36"/>
        </w:numPr>
        <w:spacing w:after="200" w:line="360" w:lineRule="auto"/>
        <w:rPr>
          <w:rFonts w:ascii="Arial" w:hAnsi="Arial" w:cs="Arial"/>
        </w:rPr>
      </w:pPr>
      <w:r w:rsidRPr="00980CF7">
        <w:rPr>
          <w:rFonts w:ascii="Arial" w:hAnsi="Arial" w:cs="Arial"/>
        </w:rPr>
        <w:t>powołując do składu członk</w:t>
      </w:r>
      <w:r w:rsidR="00E2213E">
        <w:rPr>
          <w:rFonts w:ascii="Arial" w:hAnsi="Arial" w:cs="Arial"/>
        </w:rPr>
        <w:t>a</w:t>
      </w:r>
      <w:r w:rsidRPr="00980CF7">
        <w:rPr>
          <w:rFonts w:ascii="Arial" w:hAnsi="Arial" w:cs="Arial"/>
        </w:rPr>
        <w:t xml:space="preserve">: </w:t>
      </w:r>
    </w:p>
    <w:p w14:paraId="113D0040" w14:textId="77777777" w:rsidR="007A56B5" w:rsidRDefault="00970789" w:rsidP="007A56B5">
      <w:pPr>
        <w:pStyle w:val="Akapitzlist"/>
        <w:numPr>
          <w:ilvl w:val="0"/>
          <w:numId w:val="34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 Edytę </w:t>
      </w:r>
      <w:proofErr w:type="spellStart"/>
      <w:r>
        <w:rPr>
          <w:rFonts w:ascii="Arial" w:hAnsi="Arial" w:cs="Arial"/>
        </w:rPr>
        <w:t>Kierczuk</w:t>
      </w:r>
      <w:proofErr w:type="spellEnd"/>
      <w:r w:rsidR="00E2213E" w:rsidRPr="00E2213E">
        <w:rPr>
          <w:rFonts w:ascii="Arial" w:hAnsi="Arial" w:cs="Arial"/>
        </w:rPr>
        <w:t xml:space="preserve"> </w:t>
      </w:r>
      <w:bookmarkEnd w:id="2"/>
    </w:p>
    <w:p w14:paraId="32BF599C" w14:textId="4DF6D458" w:rsidR="007A56B5" w:rsidRPr="007A56B5" w:rsidRDefault="000B2F1E" w:rsidP="007A56B5">
      <w:pPr>
        <w:pStyle w:val="Akapitzlist"/>
        <w:numPr>
          <w:ilvl w:val="0"/>
          <w:numId w:val="40"/>
        </w:numPr>
        <w:spacing w:after="200" w:line="360" w:lineRule="auto"/>
        <w:rPr>
          <w:rFonts w:ascii="Arial" w:hAnsi="Arial" w:cs="Arial"/>
        </w:rPr>
      </w:pPr>
      <w:r w:rsidRPr="007A56B5">
        <w:rPr>
          <w:rFonts w:ascii="Arial" w:hAnsi="Arial" w:cs="Arial"/>
          <w:u w:val="single"/>
        </w:rPr>
        <w:t xml:space="preserve">W skład </w:t>
      </w:r>
      <w:r w:rsidR="00F54705" w:rsidRPr="007A56B5">
        <w:rPr>
          <w:rFonts w:ascii="Arial" w:hAnsi="Arial" w:cs="Arial"/>
          <w:u w:val="single"/>
        </w:rPr>
        <w:t xml:space="preserve">Zespołu ds. </w:t>
      </w:r>
      <w:r w:rsidR="00970789" w:rsidRPr="007A56B5">
        <w:rPr>
          <w:rFonts w:ascii="Arial" w:hAnsi="Arial" w:cs="Arial"/>
          <w:u w:val="single"/>
        </w:rPr>
        <w:t xml:space="preserve">analizy i oceny efektów uczenia się, na lata 2024-2028 na kierunku kosmetologia </w:t>
      </w:r>
      <w:r w:rsidR="008F1211" w:rsidRPr="007A56B5">
        <w:rPr>
          <w:rFonts w:ascii="Arial" w:hAnsi="Arial" w:cs="Arial"/>
          <w:u w:val="single"/>
        </w:rPr>
        <w:t>p</w:t>
      </w:r>
      <w:r w:rsidR="00F54705" w:rsidRPr="007A56B5">
        <w:rPr>
          <w:rFonts w:ascii="Arial" w:hAnsi="Arial" w:cs="Arial"/>
          <w:u w:val="single"/>
        </w:rPr>
        <w:t>o zmianach, o których mowa w ust.1 wchodzą następujące osoby:</w:t>
      </w:r>
      <w:bookmarkStart w:id="3" w:name="_Hlk184114076"/>
    </w:p>
    <w:p w14:paraId="35AA28CA" w14:textId="77777777" w:rsidR="007A56B5" w:rsidRPr="007A56B5" w:rsidRDefault="007A56B5" w:rsidP="007A56B5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color w:val="000000"/>
        </w:rPr>
      </w:pPr>
      <w:r w:rsidRPr="007A56B5">
        <w:rPr>
          <w:rFonts w:ascii="Arial" w:hAnsi="Arial" w:cs="Arial"/>
          <w:color w:val="000000"/>
        </w:rPr>
        <w:t xml:space="preserve">Dr hab. Anna </w:t>
      </w:r>
      <w:proofErr w:type="spellStart"/>
      <w:r w:rsidRPr="007A56B5">
        <w:rPr>
          <w:rFonts w:ascii="Arial" w:hAnsi="Arial" w:cs="Arial"/>
          <w:color w:val="000000"/>
        </w:rPr>
        <w:t>Charuta</w:t>
      </w:r>
      <w:proofErr w:type="spellEnd"/>
      <w:r w:rsidRPr="007A56B5">
        <w:rPr>
          <w:rFonts w:ascii="Arial" w:hAnsi="Arial" w:cs="Arial"/>
          <w:color w:val="000000"/>
        </w:rPr>
        <w:t>, prof. uczelni – przewodnicząca</w:t>
      </w:r>
    </w:p>
    <w:p w14:paraId="5BEB9DC8" w14:textId="7E970DDA" w:rsidR="007A56B5" w:rsidRPr="007A56B5" w:rsidRDefault="007A56B5" w:rsidP="007A56B5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color w:val="000000"/>
        </w:rPr>
      </w:pPr>
      <w:r w:rsidRPr="007A56B5">
        <w:rPr>
          <w:rFonts w:ascii="Arial" w:hAnsi="Arial" w:cs="Arial"/>
          <w:color w:val="000000"/>
        </w:rPr>
        <w:t xml:space="preserve">Dr Edyta </w:t>
      </w:r>
      <w:proofErr w:type="spellStart"/>
      <w:r w:rsidRPr="007A56B5">
        <w:rPr>
          <w:rFonts w:ascii="Arial" w:hAnsi="Arial" w:cs="Arial"/>
          <w:color w:val="000000"/>
        </w:rPr>
        <w:t>Kierczuk</w:t>
      </w:r>
      <w:proofErr w:type="spellEnd"/>
      <w:r w:rsidRPr="007A56B5">
        <w:rPr>
          <w:rFonts w:ascii="Arial" w:hAnsi="Arial" w:cs="Arial"/>
          <w:color w:val="000000"/>
        </w:rPr>
        <w:t xml:space="preserve"> – członek</w:t>
      </w:r>
    </w:p>
    <w:p w14:paraId="3FA8FB2E" w14:textId="375BF9A1" w:rsidR="007A56B5" w:rsidRPr="007A56B5" w:rsidRDefault="007A56B5" w:rsidP="007A56B5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color w:val="000000"/>
        </w:rPr>
      </w:pPr>
      <w:r w:rsidRPr="007A56B5">
        <w:rPr>
          <w:rFonts w:ascii="Arial" w:hAnsi="Arial" w:cs="Arial"/>
          <w:color w:val="000000"/>
        </w:rPr>
        <w:t xml:space="preserve">Mgr Jowita Komar – członek. </w:t>
      </w:r>
    </w:p>
    <w:p w14:paraId="162ECF68" w14:textId="2AD0DF9F" w:rsidR="007A56B5" w:rsidRPr="007A56B5" w:rsidRDefault="007A56B5" w:rsidP="007A56B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r w:rsidRPr="007A56B5">
        <w:rPr>
          <w:rFonts w:ascii="Arial" w:hAnsi="Arial" w:cs="Arial"/>
        </w:rPr>
        <w:t>Zespół w wyżej wymienionym składzie dokona:</w:t>
      </w:r>
    </w:p>
    <w:p w14:paraId="1CD78E3E" w14:textId="77777777" w:rsidR="007A56B5" w:rsidRPr="007A56B5" w:rsidRDefault="007A56B5" w:rsidP="007A56B5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56B5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bookmarkStart w:id="4" w:name="_Hlk84449645"/>
      <w:r w:rsidRPr="007A56B5">
        <w:rPr>
          <w:rFonts w:ascii="Arial" w:eastAsia="Calibri" w:hAnsi="Arial" w:cs="Arial"/>
          <w:sz w:val="22"/>
          <w:szCs w:val="22"/>
          <w:u w:val="single"/>
          <w:lang w:eastAsia="en-US"/>
        </w:rPr>
        <w:t>oceny weryfikacji efektów uczenia się z</w:t>
      </w:r>
      <w:bookmarkEnd w:id="4"/>
      <w:r w:rsidRPr="007A56B5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przedmiotów/modułów</w:t>
      </w:r>
      <w:r w:rsidRPr="007A56B5">
        <w:rPr>
          <w:rFonts w:ascii="Arial" w:eastAsia="Calibri" w:hAnsi="Arial" w:cs="Arial"/>
          <w:sz w:val="22"/>
          <w:szCs w:val="22"/>
          <w:lang w:eastAsia="en-US"/>
        </w:rPr>
        <w:t xml:space="preserve"> zrealizowanych </w:t>
      </w:r>
      <w:r w:rsidRPr="007A56B5">
        <w:rPr>
          <w:rFonts w:ascii="Arial" w:eastAsia="Calibri" w:hAnsi="Arial" w:cs="Arial"/>
          <w:sz w:val="22"/>
          <w:szCs w:val="22"/>
          <w:lang w:eastAsia="en-US"/>
        </w:rPr>
        <w:br/>
        <w:t xml:space="preserve">w roku akademickim </w:t>
      </w:r>
      <w:bookmarkStart w:id="5" w:name="_Hlk84787011"/>
      <w:r w:rsidRPr="007A56B5">
        <w:rPr>
          <w:rFonts w:ascii="Arial" w:eastAsia="Calibri" w:hAnsi="Arial" w:cs="Arial"/>
          <w:sz w:val="22"/>
          <w:szCs w:val="22"/>
          <w:lang w:eastAsia="en-US"/>
        </w:rPr>
        <w:t xml:space="preserve">2024/2025; 2025/2026 oraz </w:t>
      </w:r>
      <w:bookmarkStart w:id="6" w:name="_Hlk84787653"/>
      <w:r w:rsidRPr="007A56B5">
        <w:rPr>
          <w:rFonts w:ascii="Arial" w:eastAsia="Calibri" w:hAnsi="Arial" w:cs="Arial"/>
          <w:sz w:val="22"/>
          <w:szCs w:val="22"/>
          <w:lang w:eastAsia="en-US"/>
        </w:rPr>
        <w:t xml:space="preserve">2026/2027 </w:t>
      </w:r>
      <w:bookmarkEnd w:id="5"/>
      <w:bookmarkEnd w:id="6"/>
      <w:r w:rsidRPr="007A56B5">
        <w:rPr>
          <w:rFonts w:ascii="Arial" w:eastAsia="Calibri" w:hAnsi="Arial" w:cs="Arial"/>
          <w:sz w:val="22"/>
          <w:szCs w:val="22"/>
          <w:lang w:eastAsia="en-US"/>
        </w:rPr>
        <w:t>na kierunku kosmetologia na podstawie złożonych raportów koordynatorów</w:t>
      </w:r>
    </w:p>
    <w:p w14:paraId="1478A29D" w14:textId="77777777" w:rsidR="007A56B5" w:rsidRPr="007A56B5" w:rsidRDefault="007A56B5" w:rsidP="007A56B5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56B5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7A56B5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oceny weryfikacji efektów uczenia się z poszczególnych przedmiotów </w:t>
      </w:r>
      <w:r w:rsidRPr="007A56B5">
        <w:rPr>
          <w:rFonts w:ascii="Arial" w:eastAsia="Calibri" w:hAnsi="Arial" w:cs="Arial"/>
          <w:sz w:val="22"/>
          <w:szCs w:val="22"/>
          <w:lang w:eastAsia="en-US"/>
        </w:rPr>
        <w:t xml:space="preserve">w odniesieniu do prac zaliczeniowych, przedmiotowych i egzaminacyjnych z wybranych przedmiotów na kierunku kosmetologia </w:t>
      </w:r>
    </w:p>
    <w:p w14:paraId="73031C73" w14:textId="77777777" w:rsidR="007A56B5" w:rsidRPr="007A56B5" w:rsidRDefault="007A56B5" w:rsidP="007A56B5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56B5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7A56B5">
        <w:rPr>
          <w:rFonts w:ascii="Arial" w:eastAsia="Calibri" w:hAnsi="Arial" w:cs="Arial"/>
          <w:sz w:val="22"/>
          <w:szCs w:val="22"/>
          <w:u w:val="single"/>
          <w:lang w:eastAsia="en-US"/>
        </w:rPr>
        <w:t>analizy sylabusów</w:t>
      </w:r>
      <w:r w:rsidRPr="007A56B5">
        <w:rPr>
          <w:rFonts w:ascii="Arial" w:eastAsia="Calibri" w:hAnsi="Arial" w:cs="Arial"/>
          <w:sz w:val="22"/>
          <w:szCs w:val="22"/>
          <w:lang w:eastAsia="en-US"/>
        </w:rPr>
        <w:t xml:space="preserve"> z wybranych przedmiotów realizowanych na kierunku kosmetologia w roku akademickim 2024/2025; 2025/2026; 2026/2027 oraz 2027/2028.</w:t>
      </w:r>
    </w:p>
    <w:p w14:paraId="0B32A628" w14:textId="3B72EFC6" w:rsidR="007A56B5" w:rsidRPr="007A56B5" w:rsidRDefault="007A56B5" w:rsidP="007A56B5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7" w:name="_Hlk84449386"/>
      <w:r w:rsidRPr="007A56B5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Terminem złożenia stosownych protokołów (zgodnie ze wzorem w w/w zarządzeniu) </w:t>
      </w:r>
      <w:bookmarkEnd w:id="7"/>
      <w:r w:rsidRPr="007A56B5">
        <w:rPr>
          <w:rFonts w:ascii="Arial" w:eastAsia="Calibri" w:hAnsi="Arial" w:cs="Arial"/>
          <w:sz w:val="22"/>
          <w:szCs w:val="22"/>
          <w:lang w:eastAsia="en-US"/>
        </w:rPr>
        <w:t>na kierunku kosmetologia ustala się, w każdym roku, dzień 30 września w Sekretariacie Instytutu Nauk o Zdrowiu.</w:t>
      </w:r>
    </w:p>
    <w:p w14:paraId="498638ED" w14:textId="11E96760" w:rsidR="00BF724B" w:rsidRPr="007A56B5" w:rsidRDefault="00DD498D" w:rsidP="007A56B5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2</w:t>
      </w:r>
      <w:r w:rsidR="007A56B5">
        <w:rPr>
          <w:rFonts w:ascii="Arial" w:hAnsi="Arial" w:cs="Arial"/>
          <w:sz w:val="22"/>
          <w:szCs w:val="22"/>
        </w:rPr>
        <w:t xml:space="preserve">. </w:t>
      </w:r>
      <w:bookmarkEnd w:id="3"/>
      <w:r w:rsidR="00BF724B">
        <w:rPr>
          <w:rFonts w:ascii="Arial" w:hAnsi="Arial" w:cs="Arial"/>
          <w:sz w:val="22"/>
          <w:szCs w:val="22"/>
        </w:rPr>
        <w:t xml:space="preserve">Traci moc powołanie zespołu ds. </w:t>
      </w:r>
      <w:r w:rsidR="007A56B5" w:rsidRPr="007A56B5">
        <w:rPr>
          <w:rFonts w:ascii="Arial" w:hAnsi="Arial" w:cs="Arial"/>
          <w:sz w:val="22"/>
          <w:szCs w:val="22"/>
        </w:rPr>
        <w:t>analizy i oceny efektów uczenia się</w:t>
      </w:r>
      <w:r w:rsidR="00BA5CD2">
        <w:rPr>
          <w:rFonts w:ascii="Arial" w:hAnsi="Arial" w:cs="Arial"/>
          <w:sz w:val="22"/>
          <w:szCs w:val="22"/>
        </w:rPr>
        <w:t xml:space="preserve"> </w:t>
      </w:r>
      <w:r w:rsidR="00BF724B">
        <w:rPr>
          <w:rFonts w:ascii="Arial" w:hAnsi="Arial" w:cs="Arial"/>
          <w:sz w:val="22"/>
          <w:szCs w:val="22"/>
        </w:rPr>
        <w:t xml:space="preserve">Decyzja nr </w:t>
      </w:r>
      <w:r w:rsidR="00E2213E">
        <w:rPr>
          <w:rFonts w:ascii="Arial" w:hAnsi="Arial" w:cs="Arial"/>
          <w:sz w:val="22"/>
          <w:szCs w:val="22"/>
        </w:rPr>
        <w:t>9</w:t>
      </w:r>
      <w:r w:rsidR="00BF724B">
        <w:rPr>
          <w:rFonts w:ascii="Arial" w:hAnsi="Arial" w:cs="Arial"/>
          <w:sz w:val="22"/>
          <w:szCs w:val="22"/>
        </w:rPr>
        <w:t>/202</w:t>
      </w:r>
      <w:r w:rsidR="00E2213E">
        <w:rPr>
          <w:rFonts w:ascii="Arial" w:hAnsi="Arial" w:cs="Arial"/>
          <w:sz w:val="22"/>
          <w:szCs w:val="22"/>
        </w:rPr>
        <w:t>4</w:t>
      </w:r>
      <w:r w:rsidR="00BF724B">
        <w:rPr>
          <w:rFonts w:ascii="Arial" w:hAnsi="Arial" w:cs="Arial"/>
          <w:sz w:val="22"/>
          <w:szCs w:val="22"/>
        </w:rPr>
        <w:t xml:space="preserve"> Dyrektora Instytutu Nauk o Zdrowiu z dnia </w:t>
      </w:r>
      <w:r w:rsidR="00E2213E">
        <w:rPr>
          <w:rFonts w:ascii="Arial" w:hAnsi="Arial" w:cs="Arial"/>
          <w:sz w:val="22"/>
          <w:szCs w:val="22"/>
        </w:rPr>
        <w:t>21</w:t>
      </w:r>
      <w:r w:rsidR="00BF724B">
        <w:rPr>
          <w:rFonts w:ascii="Arial" w:hAnsi="Arial" w:cs="Arial"/>
          <w:sz w:val="22"/>
          <w:szCs w:val="22"/>
        </w:rPr>
        <w:t>.</w:t>
      </w:r>
      <w:r w:rsidR="00E2213E">
        <w:rPr>
          <w:rFonts w:ascii="Arial" w:hAnsi="Arial" w:cs="Arial"/>
          <w:sz w:val="22"/>
          <w:szCs w:val="22"/>
        </w:rPr>
        <w:t>10</w:t>
      </w:r>
      <w:r w:rsidR="00BF724B">
        <w:rPr>
          <w:rFonts w:ascii="Arial" w:hAnsi="Arial" w:cs="Arial"/>
          <w:sz w:val="22"/>
          <w:szCs w:val="22"/>
        </w:rPr>
        <w:t>.202</w:t>
      </w:r>
      <w:r w:rsidR="00E2213E">
        <w:rPr>
          <w:rFonts w:ascii="Arial" w:hAnsi="Arial" w:cs="Arial"/>
          <w:sz w:val="22"/>
          <w:szCs w:val="22"/>
        </w:rPr>
        <w:t>4</w:t>
      </w:r>
      <w:r w:rsidR="00BF724B">
        <w:rPr>
          <w:rFonts w:ascii="Arial" w:hAnsi="Arial" w:cs="Arial"/>
          <w:sz w:val="22"/>
          <w:szCs w:val="22"/>
        </w:rPr>
        <w:t>r.</w:t>
      </w:r>
    </w:p>
    <w:p w14:paraId="3A9D6D4A" w14:textId="77777777" w:rsidR="007E26BE" w:rsidRDefault="007E26BE" w:rsidP="007A56B5">
      <w:pPr>
        <w:spacing w:line="360" w:lineRule="auto"/>
        <w:rPr>
          <w:rFonts w:ascii="Arial" w:hAnsi="Arial" w:cs="Arial"/>
          <w:sz w:val="22"/>
          <w:szCs w:val="22"/>
        </w:rPr>
      </w:pPr>
    </w:p>
    <w:p w14:paraId="11C03138" w14:textId="77777777" w:rsidR="00BA5CD2" w:rsidRDefault="00BA5CD2" w:rsidP="003E2774">
      <w:pPr>
        <w:spacing w:line="360" w:lineRule="auto"/>
        <w:rPr>
          <w:rFonts w:ascii="Arial" w:hAnsi="Arial" w:cs="Arial"/>
          <w:sz w:val="22"/>
          <w:szCs w:val="22"/>
        </w:rPr>
      </w:pPr>
    </w:p>
    <w:p w14:paraId="7755D252" w14:textId="77777777" w:rsidR="00BA5CD2" w:rsidRDefault="00BA5CD2" w:rsidP="003E2774">
      <w:pPr>
        <w:spacing w:line="360" w:lineRule="auto"/>
        <w:rPr>
          <w:rFonts w:ascii="Arial" w:hAnsi="Arial" w:cs="Arial"/>
          <w:sz w:val="22"/>
          <w:szCs w:val="22"/>
        </w:rPr>
      </w:pPr>
    </w:p>
    <w:p w14:paraId="6CBBF606" w14:textId="77777777" w:rsidR="00BA5CD2" w:rsidRDefault="00BA5CD2" w:rsidP="003E2774">
      <w:pPr>
        <w:spacing w:line="360" w:lineRule="auto"/>
        <w:rPr>
          <w:rFonts w:ascii="Arial" w:hAnsi="Arial" w:cs="Arial"/>
          <w:sz w:val="22"/>
          <w:szCs w:val="22"/>
        </w:rPr>
      </w:pPr>
    </w:p>
    <w:p w14:paraId="0BA30286" w14:textId="327279EB" w:rsidR="000B2F1E" w:rsidRPr="000B2F1E" w:rsidRDefault="000B2F1E" w:rsidP="003E2774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Decyzja wchodzi w życie z dniem podpisania.</w:t>
      </w:r>
    </w:p>
    <w:p w14:paraId="00AB3C29" w14:textId="77777777" w:rsidR="00E2213E" w:rsidRDefault="00E2213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5CE67F23" w14:textId="38D79E9A" w:rsidR="000B2F1E" w:rsidRPr="003E2774" w:rsidRDefault="000B2F1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Dyrektor Instytutu Nauk o Zdrowiu</w:t>
      </w:r>
      <w:r w:rsidRPr="000B2F1E">
        <w:rPr>
          <w:rFonts w:ascii="Arial" w:hAnsi="Arial" w:cs="Arial"/>
          <w:color w:val="000000"/>
          <w:sz w:val="22"/>
          <w:szCs w:val="22"/>
        </w:rPr>
        <w:br/>
        <w:t xml:space="preserve">Dr hab. inż. </w:t>
      </w:r>
      <w:r w:rsidR="00892E57">
        <w:rPr>
          <w:rFonts w:ascii="Arial" w:hAnsi="Arial" w:cs="Arial"/>
          <w:color w:val="000000"/>
          <w:sz w:val="22"/>
          <w:szCs w:val="22"/>
        </w:rPr>
        <w:t>Katarzyna Antosik</w:t>
      </w:r>
      <w:r w:rsidR="008F1211">
        <w:rPr>
          <w:rFonts w:ascii="Arial" w:hAnsi="Arial" w:cs="Arial"/>
          <w:color w:val="000000"/>
          <w:sz w:val="22"/>
          <w:szCs w:val="22"/>
        </w:rPr>
        <w:t>, prof. uczelni</w:t>
      </w:r>
      <w:r w:rsidR="00892E57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0B2F1E" w:rsidRPr="003E2774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6114F" w14:textId="77777777" w:rsidR="00311487" w:rsidRDefault="00311487" w:rsidP="00C63D86">
      <w:r>
        <w:separator/>
      </w:r>
    </w:p>
  </w:endnote>
  <w:endnote w:type="continuationSeparator" w:id="0">
    <w:p w14:paraId="0BC6D422" w14:textId="77777777" w:rsidR="00311487" w:rsidRDefault="00311487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1A312" w14:textId="77777777" w:rsidR="00311487" w:rsidRDefault="00311487" w:rsidP="00C63D86">
      <w:r>
        <w:separator/>
      </w:r>
    </w:p>
  </w:footnote>
  <w:footnote w:type="continuationSeparator" w:id="0">
    <w:p w14:paraId="31C47555" w14:textId="77777777" w:rsidR="00311487" w:rsidRDefault="00311487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251E1EFE" w:rsidR="00E768D0" w:rsidRPr="00E768D0" w:rsidRDefault="005A2C33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81C"/>
    <w:multiLevelType w:val="hybridMultilevel"/>
    <w:tmpl w:val="6E4A69A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2F321A2"/>
    <w:multiLevelType w:val="hybridMultilevel"/>
    <w:tmpl w:val="1A102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C5DF8"/>
    <w:multiLevelType w:val="hybridMultilevel"/>
    <w:tmpl w:val="0366B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A33A2C"/>
    <w:multiLevelType w:val="hybridMultilevel"/>
    <w:tmpl w:val="BD063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4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36E92"/>
    <w:multiLevelType w:val="hybridMultilevel"/>
    <w:tmpl w:val="41BC4B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3" w15:restartNumberingAfterBreak="0">
    <w:nsid w:val="426D0FAF"/>
    <w:multiLevelType w:val="hybridMultilevel"/>
    <w:tmpl w:val="A03CB9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A605078"/>
    <w:multiLevelType w:val="hybridMultilevel"/>
    <w:tmpl w:val="AF9A2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5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2727B"/>
    <w:multiLevelType w:val="hybridMultilevel"/>
    <w:tmpl w:val="0F72D7BC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13"/>
  </w:num>
  <w:num w:numId="4">
    <w:abstractNumId w:val="22"/>
  </w:num>
  <w:num w:numId="5">
    <w:abstractNumId w:val="10"/>
  </w:num>
  <w:num w:numId="6">
    <w:abstractNumId w:val="36"/>
  </w:num>
  <w:num w:numId="7">
    <w:abstractNumId w:val="12"/>
  </w:num>
  <w:num w:numId="8">
    <w:abstractNumId w:val="24"/>
  </w:num>
  <w:num w:numId="9">
    <w:abstractNumId w:val="20"/>
  </w:num>
  <w:num w:numId="10">
    <w:abstractNumId w:val="32"/>
  </w:num>
  <w:num w:numId="11">
    <w:abstractNumId w:val="29"/>
  </w:num>
  <w:num w:numId="12">
    <w:abstractNumId w:val="15"/>
  </w:num>
  <w:num w:numId="13">
    <w:abstractNumId w:val="16"/>
  </w:num>
  <w:num w:numId="14">
    <w:abstractNumId w:val="17"/>
  </w:num>
  <w:num w:numId="15">
    <w:abstractNumId w:val="8"/>
  </w:num>
  <w:num w:numId="16">
    <w:abstractNumId w:val="25"/>
  </w:num>
  <w:num w:numId="17">
    <w:abstractNumId w:val="38"/>
  </w:num>
  <w:num w:numId="18">
    <w:abstractNumId w:val="4"/>
  </w:num>
  <w:num w:numId="19">
    <w:abstractNumId w:val="35"/>
  </w:num>
  <w:num w:numId="20">
    <w:abstractNumId w:val="26"/>
  </w:num>
  <w:num w:numId="21">
    <w:abstractNumId w:val="3"/>
  </w:num>
  <w:num w:numId="22">
    <w:abstractNumId w:val="7"/>
  </w:num>
  <w:num w:numId="23">
    <w:abstractNumId w:val="5"/>
  </w:num>
  <w:num w:numId="24">
    <w:abstractNumId w:val="28"/>
  </w:num>
  <w:num w:numId="25">
    <w:abstractNumId w:val="2"/>
  </w:num>
  <w:num w:numId="26">
    <w:abstractNumId w:val="14"/>
  </w:num>
  <w:num w:numId="27">
    <w:abstractNumId w:val="21"/>
  </w:num>
  <w:num w:numId="28">
    <w:abstractNumId w:val="19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27"/>
  </w:num>
  <w:num w:numId="32">
    <w:abstractNumId w:val="0"/>
  </w:num>
  <w:num w:numId="33">
    <w:abstractNumId w:val="23"/>
  </w:num>
  <w:num w:numId="34">
    <w:abstractNumId w:val="31"/>
  </w:num>
  <w:num w:numId="35">
    <w:abstractNumId w:val="18"/>
  </w:num>
  <w:num w:numId="36">
    <w:abstractNumId w:val="9"/>
  </w:num>
  <w:num w:numId="37">
    <w:abstractNumId w:val="37"/>
  </w:num>
  <w:num w:numId="38">
    <w:abstractNumId w:val="6"/>
  </w:num>
  <w:num w:numId="39">
    <w:abstractNumId w:val="1"/>
  </w:num>
  <w:num w:numId="4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43F93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0240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66B33"/>
    <w:rsid w:val="00175997"/>
    <w:rsid w:val="001767D3"/>
    <w:rsid w:val="0018304D"/>
    <w:rsid w:val="0019567F"/>
    <w:rsid w:val="001A02F9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3C2C"/>
    <w:rsid w:val="001E4278"/>
    <w:rsid w:val="001F2699"/>
    <w:rsid w:val="001F613D"/>
    <w:rsid w:val="001F74BB"/>
    <w:rsid w:val="00211F0F"/>
    <w:rsid w:val="002152F5"/>
    <w:rsid w:val="00222DBF"/>
    <w:rsid w:val="00235AA7"/>
    <w:rsid w:val="00255738"/>
    <w:rsid w:val="002570C1"/>
    <w:rsid w:val="00267A10"/>
    <w:rsid w:val="0027121C"/>
    <w:rsid w:val="00271B2B"/>
    <w:rsid w:val="0027499D"/>
    <w:rsid w:val="00286554"/>
    <w:rsid w:val="002A04B3"/>
    <w:rsid w:val="002A3511"/>
    <w:rsid w:val="002E30AB"/>
    <w:rsid w:val="002F58EC"/>
    <w:rsid w:val="0030326A"/>
    <w:rsid w:val="00307A34"/>
    <w:rsid w:val="00311487"/>
    <w:rsid w:val="00320BEF"/>
    <w:rsid w:val="0032512B"/>
    <w:rsid w:val="00325F56"/>
    <w:rsid w:val="00330FD4"/>
    <w:rsid w:val="0033643E"/>
    <w:rsid w:val="00360538"/>
    <w:rsid w:val="00377CD6"/>
    <w:rsid w:val="003822D6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4013F1"/>
    <w:rsid w:val="004032E3"/>
    <w:rsid w:val="00410383"/>
    <w:rsid w:val="004405FA"/>
    <w:rsid w:val="00446479"/>
    <w:rsid w:val="004507A0"/>
    <w:rsid w:val="004530E4"/>
    <w:rsid w:val="00456D32"/>
    <w:rsid w:val="00477150"/>
    <w:rsid w:val="00487797"/>
    <w:rsid w:val="00497C39"/>
    <w:rsid w:val="004A48F7"/>
    <w:rsid w:val="004A7876"/>
    <w:rsid w:val="004B1163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057EA"/>
    <w:rsid w:val="00511E1E"/>
    <w:rsid w:val="005312EF"/>
    <w:rsid w:val="0053180B"/>
    <w:rsid w:val="00535F0A"/>
    <w:rsid w:val="00544BDC"/>
    <w:rsid w:val="005612C0"/>
    <w:rsid w:val="005712C5"/>
    <w:rsid w:val="0057794C"/>
    <w:rsid w:val="00587943"/>
    <w:rsid w:val="00592CFE"/>
    <w:rsid w:val="00593F80"/>
    <w:rsid w:val="005957F7"/>
    <w:rsid w:val="005A2C33"/>
    <w:rsid w:val="005B7E27"/>
    <w:rsid w:val="005D4883"/>
    <w:rsid w:val="005E6D2E"/>
    <w:rsid w:val="005F6514"/>
    <w:rsid w:val="006001ED"/>
    <w:rsid w:val="006078CA"/>
    <w:rsid w:val="00613634"/>
    <w:rsid w:val="00613AB5"/>
    <w:rsid w:val="00642D62"/>
    <w:rsid w:val="00650ED2"/>
    <w:rsid w:val="00654768"/>
    <w:rsid w:val="0066121C"/>
    <w:rsid w:val="00661A46"/>
    <w:rsid w:val="006766F7"/>
    <w:rsid w:val="006862EE"/>
    <w:rsid w:val="00690CEA"/>
    <w:rsid w:val="00692A42"/>
    <w:rsid w:val="006A5263"/>
    <w:rsid w:val="006C0C57"/>
    <w:rsid w:val="006D3F5E"/>
    <w:rsid w:val="006E18FA"/>
    <w:rsid w:val="006E32F1"/>
    <w:rsid w:val="00712EF2"/>
    <w:rsid w:val="00723227"/>
    <w:rsid w:val="00732171"/>
    <w:rsid w:val="00733820"/>
    <w:rsid w:val="00753BEA"/>
    <w:rsid w:val="0076440B"/>
    <w:rsid w:val="0077637E"/>
    <w:rsid w:val="00785CD7"/>
    <w:rsid w:val="007A4D53"/>
    <w:rsid w:val="007A56B5"/>
    <w:rsid w:val="007B3639"/>
    <w:rsid w:val="007C033D"/>
    <w:rsid w:val="007C6098"/>
    <w:rsid w:val="007E0D8F"/>
    <w:rsid w:val="007E26BE"/>
    <w:rsid w:val="007E4E25"/>
    <w:rsid w:val="007F0FD3"/>
    <w:rsid w:val="007F4804"/>
    <w:rsid w:val="007F4FC7"/>
    <w:rsid w:val="00804EF6"/>
    <w:rsid w:val="00806FFD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2E57"/>
    <w:rsid w:val="0089557D"/>
    <w:rsid w:val="008B7E4E"/>
    <w:rsid w:val="008E6CB2"/>
    <w:rsid w:val="008F1211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54B3A"/>
    <w:rsid w:val="0095661A"/>
    <w:rsid w:val="00961DF9"/>
    <w:rsid w:val="00963370"/>
    <w:rsid w:val="00970789"/>
    <w:rsid w:val="00976F68"/>
    <w:rsid w:val="00980CF7"/>
    <w:rsid w:val="009820C8"/>
    <w:rsid w:val="009844DF"/>
    <w:rsid w:val="00993341"/>
    <w:rsid w:val="00997733"/>
    <w:rsid w:val="009A09B2"/>
    <w:rsid w:val="009A4BA3"/>
    <w:rsid w:val="009C1017"/>
    <w:rsid w:val="009D53F6"/>
    <w:rsid w:val="009F3594"/>
    <w:rsid w:val="009F52D6"/>
    <w:rsid w:val="00A00AF0"/>
    <w:rsid w:val="00A47B0C"/>
    <w:rsid w:val="00A5276E"/>
    <w:rsid w:val="00A62175"/>
    <w:rsid w:val="00A647BF"/>
    <w:rsid w:val="00A64CD8"/>
    <w:rsid w:val="00A72068"/>
    <w:rsid w:val="00A72E50"/>
    <w:rsid w:val="00A73AFB"/>
    <w:rsid w:val="00A82DE9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3F77"/>
    <w:rsid w:val="00AD0290"/>
    <w:rsid w:val="00AD4EEF"/>
    <w:rsid w:val="00AE3723"/>
    <w:rsid w:val="00AF0301"/>
    <w:rsid w:val="00AF1D28"/>
    <w:rsid w:val="00B02A3E"/>
    <w:rsid w:val="00B158AD"/>
    <w:rsid w:val="00B217FF"/>
    <w:rsid w:val="00B24033"/>
    <w:rsid w:val="00B2425D"/>
    <w:rsid w:val="00B32796"/>
    <w:rsid w:val="00B3514A"/>
    <w:rsid w:val="00B36738"/>
    <w:rsid w:val="00B36BA2"/>
    <w:rsid w:val="00B56DE1"/>
    <w:rsid w:val="00B62462"/>
    <w:rsid w:val="00B80C0E"/>
    <w:rsid w:val="00B8546E"/>
    <w:rsid w:val="00BA5CD2"/>
    <w:rsid w:val="00BB19FD"/>
    <w:rsid w:val="00BB2274"/>
    <w:rsid w:val="00BB5562"/>
    <w:rsid w:val="00BC0726"/>
    <w:rsid w:val="00BC2140"/>
    <w:rsid w:val="00BD206E"/>
    <w:rsid w:val="00BD3D4A"/>
    <w:rsid w:val="00BF1CB8"/>
    <w:rsid w:val="00BF5E82"/>
    <w:rsid w:val="00BF724B"/>
    <w:rsid w:val="00C14488"/>
    <w:rsid w:val="00C2455D"/>
    <w:rsid w:val="00C30947"/>
    <w:rsid w:val="00C33D01"/>
    <w:rsid w:val="00C56269"/>
    <w:rsid w:val="00C63D86"/>
    <w:rsid w:val="00C74389"/>
    <w:rsid w:val="00C80AE6"/>
    <w:rsid w:val="00CC02D1"/>
    <w:rsid w:val="00CD4EEF"/>
    <w:rsid w:val="00CE4240"/>
    <w:rsid w:val="00CF0B08"/>
    <w:rsid w:val="00CF1C51"/>
    <w:rsid w:val="00CF42F4"/>
    <w:rsid w:val="00D07C0B"/>
    <w:rsid w:val="00D1249C"/>
    <w:rsid w:val="00D1308C"/>
    <w:rsid w:val="00D3499C"/>
    <w:rsid w:val="00D35879"/>
    <w:rsid w:val="00D362A1"/>
    <w:rsid w:val="00D43AB0"/>
    <w:rsid w:val="00D45F0C"/>
    <w:rsid w:val="00D4799E"/>
    <w:rsid w:val="00D508EB"/>
    <w:rsid w:val="00D55617"/>
    <w:rsid w:val="00D627FE"/>
    <w:rsid w:val="00D65E21"/>
    <w:rsid w:val="00D6720F"/>
    <w:rsid w:val="00D72D08"/>
    <w:rsid w:val="00D879FC"/>
    <w:rsid w:val="00D91825"/>
    <w:rsid w:val="00DA68C6"/>
    <w:rsid w:val="00DB4285"/>
    <w:rsid w:val="00DB5107"/>
    <w:rsid w:val="00DB65AE"/>
    <w:rsid w:val="00DC13B9"/>
    <w:rsid w:val="00DC734B"/>
    <w:rsid w:val="00DD20D9"/>
    <w:rsid w:val="00DD2396"/>
    <w:rsid w:val="00DD3DD8"/>
    <w:rsid w:val="00DD498D"/>
    <w:rsid w:val="00DE34C0"/>
    <w:rsid w:val="00DE5D2B"/>
    <w:rsid w:val="00DF12F6"/>
    <w:rsid w:val="00E01BDF"/>
    <w:rsid w:val="00E032C2"/>
    <w:rsid w:val="00E05CBD"/>
    <w:rsid w:val="00E13473"/>
    <w:rsid w:val="00E2213E"/>
    <w:rsid w:val="00E32AFF"/>
    <w:rsid w:val="00E34DC6"/>
    <w:rsid w:val="00E3685D"/>
    <w:rsid w:val="00E41840"/>
    <w:rsid w:val="00E41BF9"/>
    <w:rsid w:val="00E458BA"/>
    <w:rsid w:val="00E46C33"/>
    <w:rsid w:val="00E51F4A"/>
    <w:rsid w:val="00E5366A"/>
    <w:rsid w:val="00E67913"/>
    <w:rsid w:val="00E768D0"/>
    <w:rsid w:val="00E801BC"/>
    <w:rsid w:val="00E80F2E"/>
    <w:rsid w:val="00E8154C"/>
    <w:rsid w:val="00E84346"/>
    <w:rsid w:val="00E85EFD"/>
    <w:rsid w:val="00E96439"/>
    <w:rsid w:val="00E97771"/>
    <w:rsid w:val="00EA140E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318C7"/>
    <w:rsid w:val="00F408FF"/>
    <w:rsid w:val="00F54705"/>
    <w:rsid w:val="00F61E46"/>
    <w:rsid w:val="00F8744B"/>
    <w:rsid w:val="00FA47E8"/>
    <w:rsid w:val="00FA505B"/>
    <w:rsid w:val="00FA55B4"/>
    <w:rsid w:val="00FB0C78"/>
    <w:rsid w:val="00FB7964"/>
    <w:rsid w:val="00FC3916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A7CB5-B185-4740-9EE6-BB0E6413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numer dziewiętnaście</vt:lpstr>
    </vt:vector>
  </TitlesOfParts>
  <Company>Microsoft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sześć</dc:title>
  <dc:subject/>
  <dc:creator>Marlena</dc:creator>
  <cp:keywords/>
  <cp:lastModifiedBy>Admin</cp:lastModifiedBy>
  <cp:revision>61</cp:revision>
  <cp:lastPrinted>2025-03-21T12:12:00Z</cp:lastPrinted>
  <dcterms:created xsi:type="dcterms:W3CDTF">2021-01-20T07:10:00Z</dcterms:created>
  <dcterms:modified xsi:type="dcterms:W3CDTF">2025-03-21T12:13:00Z</dcterms:modified>
</cp:coreProperties>
</file>